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3FC04" w14:textId="77777777" w:rsidR="00CD6A9C" w:rsidRDefault="00CD6A9C" w:rsidP="00CD6A9C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860E6CB" w14:textId="77777777" w:rsidR="00CD6A9C" w:rsidRDefault="00CD6A9C" w:rsidP="00CD6A9C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24BC182" w14:textId="77777777" w:rsidR="00CD6A9C" w:rsidRDefault="00CD6A9C" w:rsidP="00CD6A9C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522DB64" w14:textId="77777777" w:rsidR="00CD6A9C" w:rsidRDefault="00CD6A9C" w:rsidP="00CD6A9C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4A6D365" w14:textId="77777777" w:rsidR="00CD6A9C" w:rsidRDefault="00CD6A9C" w:rsidP="00CD6A9C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58B3737" w14:textId="77777777" w:rsidR="00CD6A9C" w:rsidRDefault="00CD6A9C" w:rsidP="00CD6A9C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B2C365D" w14:textId="77777777" w:rsidR="00CD6A9C" w:rsidRDefault="00CD6A9C" w:rsidP="00CD6A9C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EC653C4" w14:textId="77777777" w:rsidR="00CD6A9C" w:rsidRDefault="00CD6A9C" w:rsidP="00CD6A9C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024144E" w14:textId="77777777" w:rsidR="00CD6A9C" w:rsidRDefault="00CD6A9C" w:rsidP="00CD6A9C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DDACED9" w14:textId="298861FE" w:rsidR="006E0C55" w:rsidRPr="00CD6A9C" w:rsidRDefault="00CD6A9C" w:rsidP="00CD6A9C">
      <w:pPr>
        <w:jc w:val="center"/>
        <w:rPr>
          <w:rFonts w:asciiTheme="majorBidi" w:hAnsiTheme="majorBidi" w:cstheme="majorBidi"/>
          <w:sz w:val="24"/>
          <w:szCs w:val="24"/>
        </w:rPr>
      </w:pPr>
      <w:r w:rsidRPr="00CD6A9C">
        <w:rPr>
          <w:rFonts w:asciiTheme="majorBidi" w:hAnsiTheme="majorBidi" w:cstheme="majorBidi"/>
          <w:sz w:val="24"/>
          <w:szCs w:val="24"/>
        </w:rPr>
        <w:t>Medical article</w:t>
      </w:r>
    </w:p>
    <w:p w14:paraId="745DF9A6" w14:textId="32739E5C" w:rsidR="00CD6A9C" w:rsidRPr="00CD6A9C" w:rsidRDefault="00CD6A9C" w:rsidP="00CD6A9C">
      <w:pPr>
        <w:jc w:val="center"/>
        <w:rPr>
          <w:rFonts w:asciiTheme="majorBidi" w:hAnsiTheme="majorBidi" w:cstheme="majorBidi"/>
          <w:sz w:val="24"/>
          <w:szCs w:val="24"/>
        </w:rPr>
      </w:pPr>
      <w:r w:rsidRPr="00CD6A9C">
        <w:rPr>
          <w:rFonts w:asciiTheme="majorBidi" w:hAnsiTheme="majorBidi" w:cstheme="majorBidi"/>
          <w:sz w:val="24"/>
          <w:szCs w:val="24"/>
        </w:rPr>
        <w:t>Afnan Chikhani</w:t>
      </w:r>
    </w:p>
    <w:p w14:paraId="188EEE70" w14:textId="1981C863" w:rsidR="00CD6A9C" w:rsidRDefault="00CD6A9C" w:rsidP="00CD6A9C">
      <w:pPr>
        <w:jc w:val="center"/>
        <w:rPr>
          <w:rFonts w:asciiTheme="majorBidi" w:hAnsiTheme="majorBidi" w:cstheme="majorBidi"/>
          <w:sz w:val="24"/>
          <w:szCs w:val="24"/>
        </w:rPr>
      </w:pPr>
      <w:r w:rsidRPr="00CD6A9C">
        <w:rPr>
          <w:rFonts w:asciiTheme="majorBidi" w:hAnsiTheme="majorBidi" w:cstheme="majorBidi"/>
          <w:sz w:val="24"/>
          <w:szCs w:val="24"/>
        </w:rPr>
        <w:t>Fontbonne University</w:t>
      </w:r>
    </w:p>
    <w:p w14:paraId="22F12EF8" w14:textId="19A3B1FE" w:rsidR="00F453A8" w:rsidRDefault="00F453A8" w:rsidP="00CD6A9C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7F02535" w14:textId="12D0241E" w:rsidR="00F453A8" w:rsidRDefault="00F453A8" w:rsidP="00CD6A9C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6065FC6" w14:textId="4D9516B4" w:rsidR="00F453A8" w:rsidRDefault="00F453A8" w:rsidP="00CD6A9C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B94E72E" w14:textId="4A75D036" w:rsidR="00F453A8" w:rsidRDefault="00F453A8" w:rsidP="00CD6A9C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4C1953D" w14:textId="31871509" w:rsidR="00F453A8" w:rsidRDefault="00F453A8" w:rsidP="00CD6A9C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63EC5E0" w14:textId="5139E06A" w:rsidR="00F453A8" w:rsidRDefault="00F453A8" w:rsidP="00CD6A9C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4632BA2" w14:textId="5B8DB99F" w:rsidR="00F453A8" w:rsidRDefault="00F453A8" w:rsidP="00CD6A9C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716E572" w14:textId="746D3AB3" w:rsidR="00F453A8" w:rsidRDefault="00F453A8" w:rsidP="00CD6A9C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D71E1A3" w14:textId="34E9E064" w:rsidR="00F453A8" w:rsidRDefault="00F453A8" w:rsidP="00CD6A9C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B521C52" w14:textId="68152DE9" w:rsidR="00F453A8" w:rsidRDefault="00F453A8" w:rsidP="00CD6A9C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F8F1F5C" w14:textId="00B2CC7D" w:rsidR="00F453A8" w:rsidRDefault="00F453A8" w:rsidP="00CD6A9C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65B967F" w14:textId="62A98417" w:rsidR="00F453A8" w:rsidRDefault="00F453A8" w:rsidP="00CD6A9C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C3D58A0" w14:textId="787DA5AC" w:rsidR="00F453A8" w:rsidRDefault="00F453A8" w:rsidP="00CD6A9C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749B67E" w14:textId="31EAAEC1" w:rsidR="00F453A8" w:rsidRDefault="00F453A8" w:rsidP="00CD6A9C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33EF7AF" w14:textId="71B0B8AE" w:rsidR="00F453A8" w:rsidRDefault="00F453A8" w:rsidP="00CD6A9C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7D51A45" w14:textId="11E52117" w:rsidR="00F453A8" w:rsidRDefault="00F453A8" w:rsidP="00F453A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C004415" w14:textId="71834CBB" w:rsidR="00EC08A7" w:rsidRDefault="00EC08A7" w:rsidP="008055AE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ab/>
        <w:t xml:space="preserve">There were 2.2. million malnutrition cases in </w:t>
      </w:r>
      <w:r w:rsidR="00916370">
        <w:rPr>
          <w:rFonts w:asciiTheme="majorBidi" w:hAnsiTheme="majorBidi" w:cstheme="majorBidi"/>
          <w:sz w:val="24"/>
          <w:szCs w:val="24"/>
        </w:rPr>
        <w:t xml:space="preserve">an </w:t>
      </w:r>
      <w:r>
        <w:rPr>
          <w:rFonts w:asciiTheme="majorBidi" w:hAnsiTheme="majorBidi" w:cstheme="majorBidi"/>
          <w:sz w:val="24"/>
          <w:szCs w:val="24"/>
        </w:rPr>
        <w:t>inpatient stay in 1916.</w:t>
      </w:r>
      <w:r w:rsidR="00F60AD5">
        <w:rPr>
          <w:rFonts w:asciiTheme="majorBidi" w:hAnsiTheme="majorBidi" w:cstheme="majorBidi"/>
          <w:sz w:val="24"/>
          <w:szCs w:val="24"/>
        </w:rPr>
        <w:t xml:space="preserve"> </w:t>
      </w:r>
      <w:r w:rsidR="004F23D7">
        <w:rPr>
          <w:rFonts w:asciiTheme="majorBidi" w:hAnsiTheme="majorBidi" w:cstheme="majorBidi"/>
          <w:sz w:val="24"/>
          <w:szCs w:val="24"/>
        </w:rPr>
        <w:t xml:space="preserve">According to </w:t>
      </w:r>
      <w:r w:rsidR="00916370">
        <w:rPr>
          <w:rFonts w:asciiTheme="majorBidi" w:hAnsiTheme="majorBidi" w:cstheme="majorBidi"/>
          <w:sz w:val="24"/>
          <w:szCs w:val="24"/>
        </w:rPr>
        <w:t xml:space="preserve">a </w:t>
      </w:r>
      <w:r w:rsidR="002D4A98">
        <w:rPr>
          <w:rFonts w:asciiTheme="majorBidi" w:hAnsiTheme="majorBidi" w:cstheme="majorBidi"/>
          <w:sz w:val="24"/>
          <w:szCs w:val="24"/>
        </w:rPr>
        <w:t xml:space="preserve">congressional research service report </w:t>
      </w:r>
      <w:r w:rsidR="009937A8">
        <w:rPr>
          <w:rFonts w:asciiTheme="majorBidi" w:hAnsiTheme="majorBidi" w:cstheme="majorBidi"/>
          <w:sz w:val="24"/>
          <w:szCs w:val="24"/>
        </w:rPr>
        <w:t>to congress in 2017</w:t>
      </w:r>
      <w:r w:rsidR="00916370">
        <w:rPr>
          <w:rFonts w:asciiTheme="majorBidi" w:hAnsiTheme="majorBidi" w:cstheme="majorBidi"/>
          <w:sz w:val="24"/>
          <w:szCs w:val="24"/>
        </w:rPr>
        <w:t>,</w:t>
      </w:r>
      <w:r w:rsidR="009937A8">
        <w:rPr>
          <w:rFonts w:asciiTheme="majorBidi" w:hAnsiTheme="majorBidi" w:cstheme="majorBidi"/>
          <w:sz w:val="24"/>
          <w:szCs w:val="24"/>
        </w:rPr>
        <w:t xml:space="preserve"> m</w:t>
      </w:r>
      <w:r w:rsidR="002B573D">
        <w:rPr>
          <w:rFonts w:asciiTheme="majorBidi" w:hAnsiTheme="majorBidi" w:cstheme="majorBidi"/>
          <w:sz w:val="24"/>
          <w:szCs w:val="24"/>
        </w:rPr>
        <w:t xml:space="preserve">ore than 60% of </w:t>
      </w:r>
      <w:r w:rsidR="00DD0A56">
        <w:rPr>
          <w:rFonts w:asciiTheme="majorBidi" w:hAnsiTheme="majorBidi" w:cstheme="majorBidi"/>
          <w:sz w:val="24"/>
          <w:szCs w:val="24"/>
        </w:rPr>
        <w:t>hospitalized</w:t>
      </w:r>
      <w:r w:rsidR="002B573D">
        <w:rPr>
          <w:rFonts w:asciiTheme="majorBidi" w:hAnsiTheme="majorBidi" w:cstheme="majorBidi"/>
          <w:sz w:val="24"/>
          <w:szCs w:val="24"/>
        </w:rPr>
        <w:t xml:space="preserve"> older adult patients are </w:t>
      </w:r>
      <w:r w:rsidR="00DD0A56">
        <w:rPr>
          <w:rFonts w:asciiTheme="majorBidi" w:hAnsiTheme="majorBidi" w:cstheme="majorBidi"/>
          <w:sz w:val="24"/>
          <w:szCs w:val="24"/>
        </w:rPr>
        <w:t>malnourished</w:t>
      </w:r>
      <w:r w:rsidR="00125D16" w:rsidRPr="00125D1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 </w:t>
      </w:r>
      <w:r w:rsidR="00125D1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(</w:t>
      </w:r>
      <w:r w:rsidR="00125D16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Blankenship, J. </w:t>
      </w:r>
      <w:proofErr w:type="spellStart"/>
      <w:r w:rsidR="00125D16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Blancato</w:t>
      </w:r>
      <w:proofErr w:type="spellEnd"/>
      <w:r w:rsidR="00125D16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, R,</w:t>
      </w:r>
      <w:r w:rsidR="00125D1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 </w:t>
      </w:r>
      <w:r w:rsidR="00125D16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B. </w:t>
      </w:r>
      <w:r w:rsidR="00125D1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&amp; </w:t>
      </w:r>
      <w:r w:rsidR="00125D16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Kelly, R.</w:t>
      </w:r>
      <w:r w:rsidR="00125D1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, </w:t>
      </w:r>
      <w:r w:rsidR="00125D16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2019</w:t>
      </w:r>
      <w:r w:rsidR="00125D1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)</w:t>
      </w:r>
      <w:r w:rsidR="009937A8">
        <w:rPr>
          <w:rFonts w:asciiTheme="majorBidi" w:hAnsiTheme="majorBidi" w:cstheme="majorBidi"/>
          <w:sz w:val="24"/>
          <w:szCs w:val="24"/>
        </w:rPr>
        <w:t>.</w:t>
      </w:r>
      <w:r w:rsidR="00BB76B7">
        <w:rPr>
          <w:rFonts w:asciiTheme="majorBidi" w:hAnsiTheme="majorBidi" w:cstheme="majorBidi"/>
          <w:sz w:val="24"/>
          <w:szCs w:val="24"/>
        </w:rPr>
        <w:t xml:space="preserve"> </w:t>
      </w:r>
      <w:r w:rsidR="00A123D2">
        <w:rPr>
          <w:rFonts w:asciiTheme="majorBidi" w:hAnsiTheme="majorBidi" w:cstheme="majorBidi"/>
          <w:sz w:val="24"/>
          <w:szCs w:val="24"/>
        </w:rPr>
        <w:t>Malnutrition</w:t>
      </w:r>
      <w:r w:rsidR="00BB76B7">
        <w:rPr>
          <w:rFonts w:asciiTheme="majorBidi" w:hAnsiTheme="majorBidi" w:cstheme="majorBidi"/>
          <w:sz w:val="24"/>
          <w:szCs w:val="24"/>
        </w:rPr>
        <w:t xml:space="preserve"> in older </w:t>
      </w:r>
      <w:r w:rsidR="00F33547">
        <w:rPr>
          <w:rFonts w:asciiTheme="majorBidi" w:hAnsiTheme="majorBidi" w:cstheme="majorBidi"/>
          <w:sz w:val="24"/>
          <w:szCs w:val="24"/>
        </w:rPr>
        <w:t xml:space="preserve">adults can be </w:t>
      </w:r>
      <w:r w:rsidR="00427C8B">
        <w:rPr>
          <w:rFonts w:asciiTheme="majorBidi" w:hAnsiTheme="majorBidi" w:cstheme="majorBidi"/>
          <w:sz w:val="24"/>
          <w:szCs w:val="24"/>
        </w:rPr>
        <w:t>related to disease</w:t>
      </w:r>
      <w:r w:rsidR="00A123D2">
        <w:rPr>
          <w:rFonts w:asciiTheme="majorBidi" w:hAnsiTheme="majorBidi" w:cstheme="majorBidi"/>
          <w:sz w:val="24"/>
          <w:szCs w:val="24"/>
        </w:rPr>
        <w:t xml:space="preserve">, </w:t>
      </w:r>
      <w:r w:rsidR="00427C8B">
        <w:rPr>
          <w:rFonts w:asciiTheme="majorBidi" w:hAnsiTheme="majorBidi" w:cstheme="majorBidi"/>
          <w:sz w:val="24"/>
          <w:szCs w:val="24"/>
        </w:rPr>
        <w:t>food insecurity</w:t>
      </w:r>
      <w:r w:rsidR="00A123D2">
        <w:rPr>
          <w:rFonts w:asciiTheme="majorBidi" w:hAnsiTheme="majorBidi" w:cstheme="majorBidi"/>
          <w:sz w:val="24"/>
          <w:szCs w:val="24"/>
        </w:rPr>
        <w:t>, or social determinates</w:t>
      </w:r>
      <w:r w:rsidR="00A00F1B">
        <w:rPr>
          <w:rFonts w:asciiTheme="majorBidi" w:hAnsiTheme="majorBidi" w:cstheme="majorBidi"/>
          <w:sz w:val="24"/>
          <w:szCs w:val="24"/>
        </w:rPr>
        <w:t xml:space="preserve">, </w:t>
      </w:r>
      <w:r w:rsidR="004E3E3D">
        <w:rPr>
          <w:rFonts w:asciiTheme="majorBidi" w:hAnsiTheme="majorBidi" w:cstheme="majorBidi"/>
          <w:sz w:val="24"/>
          <w:szCs w:val="24"/>
        </w:rPr>
        <w:t>whatever</w:t>
      </w:r>
      <w:r w:rsidR="00A00F1B">
        <w:rPr>
          <w:rFonts w:asciiTheme="majorBidi" w:hAnsiTheme="majorBidi" w:cstheme="majorBidi"/>
          <w:sz w:val="24"/>
          <w:szCs w:val="24"/>
        </w:rPr>
        <w:t xml:space="preserve"> is the reason </w:t>
      </w:r>
      <w:r w:rsidR="00916370">
        <w:rPr>
          <w:rFonts w:asciiTheme="majorBidi" w:hAnsiTheme="majorBidi" w:cstheme="majorBidi"/>
          <w:sz w:val="24"/>
          <w:szCs w:val="24"/>
        </w:rPr>
        <w:t>the more senio</w:t>
      </w:r>
      <w:r w:rsidR="004D0EE1">
        <w:rPr>
          <w:rFonts w:asciiTheme="majorBidi" w:hAnsiTheme="majorBidi" w:cstheme="majorBidi"/>
          <w:sz w:val="24"/>
          <w:szCs w:val="24"/>
        </w:rPr>
        <w:t>r population need</w:t>
      </w:r>
      <w:r w:rsidR="00916370">
        <w:rPr>
          <w:rFonts w:asciiTheme="majorBidi" w:hAnsiTheme="majorBidi" w:cstheme="majorBidi"/>
          <w:sz w:val="24"/>
          <w:szCs w:val="24"/>
        </w:rPr>
        <w:t>s</w:t>
      </w:r>
      <w:r w:rsidR="004D0EE1">
        <w:rPr>
          <w:rFonts w:asciiTheme="majorBidi" w:hAnsiTheme="majorBidi" w:cstheme="majorBidi"/>
          <w:sz w:val="24"/>
          <w:szCs w:val="24"/>
        </w:rPr>
        <w:t xml:space="preserve"> to stay healthy </w:t>
      </w:r>
      <w:r w:rsidR="004E3E3D">
        <w:rPr>
          <w:rFonts w:asciiTheme="majorBidi" w:hAnsiTheme="majorBidi" w:cstheme="majorBidi"/>
          <w:sz w:val="24"/>
          <w:szCs w:val="24"/>
        </w:rPr>
        <w:t xml:space="preserve">to have </w:t>
      </w:r>
      <w:r w:rsidR="00916370">
        <w:rPr>
          <w:rFonts w:asciiTheme="majorBidi" w:hAnsiTheme="majorBidi" w:cstheme="majorBidi"/>
          <w:sz w:val="24"/>
          <w:szCs w:val="24"/>
        </w:rPr>
        <w:t xml:space="preserve">the </w:t>
      </w:r>
      <w:r w:rsidR="004E3E3D">
        <w:rPr>
          <w:rFonts w:asciiTheme="majorBidi" w:hAnsiTheme="majorBidi" w:cstheme="majorBidi"/>
          <w:sz w:val="24"/>
          <w:szCs w:val="24"/>
        </w:rPr>
        <w:t xml:space="preserve">best quality of life. </w:t>
      </w:r>
      <w:r>
        <w:rPr>
          <w:rFonts w:asciiTheme="majorBidi" w:hAnsiTheme="majorBidi" w:cstheme="majorBidi"/>
          <w:sz w:val="24"/>
          <w:szCs w:val="24"/>
        </w:rPr>
        <w:t xml:space="preserve"> When a patient leaves the hospital malnourished</w:t>
      </w:r>
      <w:r w:rsidR="00916370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it is </w:t>
      </w:r>
      <w:r w:rsidR="00916370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 xml:space="preserve">bad outcome for the </w:t>
      </w:r>
      <w:r w:rsidR="00916370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atient and the medical system</w:t>
      </w:r>
      <w:r w:rsidR="00364BD6">
        <w:rPr>
          <w:rFonts w:asciiTheme="majorBidi" w:hAnsiTheme="majorBidi" w:cstheme="majorBidi"/>
          <w:sz w:val="24"/>
          <w:szCs w:val="24"/>
        </w:rPr>
        <w:t xml:space="preserve"> </w:t>
      </w:r>
      <w:r w:rsidR="00364BD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(</w:t>
      </w:r>
      <w:r w:rsidR="00364BD6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Blankenship, J. </w:t>
      </w:r>
      <w:proofErr w:type="spellStart"/>
      <w:r w:rsidR="00364BD6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Blancato</w:t>
      </w:r>
      <w:proofErr w:type="spellEnd"/>
      <w:r w:rsidR="00364BD6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, R,</w:t>
      </w:r>
      <w:r w:rsidR="00364BD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 </w:t>
      </w:r>
      <w:r w:rsidR="00364BD6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B. </w:t>
      </w:r>
      <w:r w:rsidR="00364BD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&amp; </w:t>
      </w:r>
      <w:r w:rsidR="00364BD6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Kelly, R.</w:t>
      </w:r>
      <w:r w:rsidR="00364BD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, </w:t>
      </w:r>
      <w:r w:rsidR="00364BD6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2019</w:t>
      </w:r>
      <w:r w:rsidR="00364BD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)</w:t>
      </w:r>
      <w:r>
        <w:rPr>
          <w:rFonts w:asciiTheme="majorBidi" w:hAnsiTheme="majorBidi" w:cstheme="majorBidi"/>
          <w:sz w:val="24"/>
          <w:szCs w:val="24"/>
        </w:rPr>
        <w:t>. There is a need for increas</w:t>
      </w:r>
      <w:r w:rsidR="00916370">
        <w:rPr>
          <w:rFonts w:asciiTheme="majorBidi" w:hAnsiTheme="majorBidi" w:cstheme="majorBidi"/>
          <w:sz w:val="24"/>
          <w:szCs w:val="24"/>
        </w:rPr>
        <w:t>ed</w:t>
      </w:r>
      <w:r>
        <w:rPr>
          <w:rFonts w:asciiTheme="majorBidi" w:hAnsiTheme="majorBidi" w:cstheme="majorBidi"/>
          <w:sz w:val="24"/>
          <w:szCs w:val="24"/>
        </w:rPr>
        <w:t xml:space="preserve"> attention to this problem within the </w:t>
      </w:r>
      <w:r w:rsidR="001B2556">
        <w:rPr>
          <w:rFonts w:asciiTheme="majorBidi" w:hAnsiTheme="majorBidi" w:cstheme="majorBidi"/>
          <w:sz w:val="24"/>
          <w:szCs w:val="24"/>
        </w:rPr>
        <w:t>health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E2E01">
        <w:rPr>
          <w:rFonts w:asciiTheme="majorBidi" w:hAnsiTheme="majorBidi" w:cstheme="majorBidi"/>
          <w:sz w:val="24"/>
          <w:szCs w:val="24"/>
        </w:rPr>
        <w:t xml:space="preserve">care </w:t>
      </w:r>
      <w:r>
        <w:rPr>
          <w:rFonts w:asciiTheme="majorBidi" w:hAnsiTheme="majorBidi" w:cstheme="majorBidi"/>
          <w:sz w:val="24"/>
          <w:szCs w:val="24"/>
        </w:rPr>
        <w:t xml:space="preserve">system. The articles were published in the </w:t>
      </w:r>
      <w:r w:rsidR="00E554C3">
        <w:rPr>
          <w:rFonts w:asciiTheme="majorBidi" w:hAnsiTheme="majorBidi" w:cstheme="majorBidi"/>
          <w:sz w:val="24"/>
          <w:szCs w:val="24"/>
        </w:rPr>
        <w:t>A</w:t>
      </w:r>
      <w:r w:rsidR="00E627C5">
        <w:rPr>
          <w:rFonts w:asciiTheme="majorBidi" w:hAnsiTheme="majorBidi" w:cstheme="majorBidi"/>
          <w:sz w:val="24"/>
          <w:szCs w:val="24"/>
        </w:rPr>
        <w:t xml:space="preserve">cademy </w:t>
      </w:r>
      <w:r w:rsidR="00E554C3">
        <w:rPr>
          <w:rFonts w:asciiTheme="majorBidi" w:hAnsiTheme="majorBidi" w:cstheme="majorBidi"/>
          <w:sz w:val="24"/>
          <w:szCs w:val="24"/>
        </w:rPr>
        <w:t>of Nutrition and Diet tic</w:t>
      </w:r>
      <w:r w:rsidR="00B81AF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magazine about quality improvement in </w:t>
      </w:r>
      <w:r w:rsidR="00916370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health care system. </w:t>
      </w:r>
      <w:r w:rsidR="00F568B7">
        <w:rPr>
          <w:rFonts w:asciiTheme="majorBidi" w:hAnsiTheme="majorBidi" w:cstheme="majorBidi"/>
          <w:sz w:val="24"/>
          <w:szCs w:val="24"/>
        </w:rPr>
        <w:t>The total cost of US health care spend</w:t>
      </w:r>
      <w:r w:rsidR="00916370">
        <w:rPr>
          <w:rFonts w:asciiTheme="majorBidi" w:hAnsiTheme="majorBidi" w:cstheme="majorBidi"/>
          <w:sz w:val="24"/>
          <w:szCs w:val="24"/>
        </w:rPr>
        <w:t>ing</w:t>
      </w:r>
      <w:r w:rsidR="00F568B7">
        <w:rPr>
          <w:rFonts w:asciiTheme="majorBidi" w:hAnsiTheme="majorBidi" w:cstheme="majorBidi"/>
          <w:sz w:val="24"/>
          <w:szCs w:val="24"/>
        </w:rPr>
        <w:t xml:space="preserve"> on </w:t>
      </w:r>
      <w:r w:rsidR="00F2341A">
        <w:rPr>
          <w:rFonts w:asciiTheme="majorBidi" w:hAnsiTheme="majorBidi" w:cstheme="majorBidi"/>
          <w:sz w:val="24"/>
          <w:szCs w:val="24"/>
        </w:rPr>
        <w:t>unnecessary</w:t>
      </w:r>
      <w:r w:rsidR="00F568B7">
        <w:rPr>
          <w:rFonts w:asciiTheme="majorBidi" w:hAnsiTheme="majorBidi" w:cstheme="majorBidi"/>
          <w:sz w:val="24"/>
          <w:szCs w:val="24"/>
        </w:rPr>
        <w:t xml:space="preserve"> </w:t>
      </w:r>
      <w:r w:rsidR="00F2341A">
        <w:rPr>
          <w:rFonts w:asciiTheme="majorBidi" w:hAnsiTheme="majorBidi" w:cstheme="majorBidi"/>
          <w:sz w:val="24"/>
          <w:szCs w:val="24"/>
        </w:rPr>
        <w:t xml:space="preserve">services is almost 30% </w:t>
      </w:r>
      <w:r w:rsidR="00643C2B">
        <w:rPr>
          <w:rFonts w:asciiTheme="majorBidi" w:hAnsiTheme="majorBidi" w:cstheme="majorBidi"/>
          <w:sz w:val="24"/>
          <w:szCs w:val="24"/>
        </w:rPr>
        <w:t>of the medical cost</w:t>
      </w:r>
      <w:r w:rsidR="00123005">
        <w:rPr>
          <w:rFonts w:asciiTheme="majorBidi" w:hAnsiTheme="majorBidi" w:cstheme="majorBidi"/>
          <w:sz w:val="24"/>
          <w:szCs w:val="24"/>
        </w:rPr>
        <w:t xml:space="preserve"> </w:t>
      </w:r>
      <w:r w:rsidR="00123005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(</w:t>
      </w:r>
      <w:r w:rsidR="00123005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Blankenship, J. </w:t>
      </w:r>
      <w:proofErr w:type="spellStart"/>
      <w:r w:rsidR="00123005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Blancato</w:t>
      </w:r>
      <w:proofErr w:type="spellEnd"/>
      <w:r w:rsidR="00123005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, R,</w:t>
      </w:r>
      <w:r w:rsidR="00123005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 </w:t>
      </w:r>
      <w:r w:rsidR="00123005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B. </w:t>
      </w:r>
      <w:r w:rsidR="00123005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&amp; </w:t>
      </w:r>
      <w:r w:rsidR="00123005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Kelly, R.</w:t>
      </w:r>
      <w:r w:rsidR="00123005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, </w:t>
      </w:r>
      <w:r w:rsidR="00123005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2019</w:t>
      </w:r>
      <w:r w:rsidR="00123005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)</w:t>
      </w:r>
      <w:r w:rsidR="00643C2B">
        <w:rPr>
          <w:rFonts w:asciiTheme="majorBidi" w:hAnsiTheme="majorBidi" w:cstheme="majorBidi"/>
          <w:sz w:val="24"/>
          <w:szCs w:val="24"/>
        </w:rPr>
        <w:t xml:space="preserve">. Yet the </w:t>
      </w:r>
      <w:r w:rsidR="00916370">
        <w:rPr>
          <w:rFonts w:asciiTheme="majorBidi" w:hAnsiTheme="majorBidi" w:cstheme="majorBidi"/>
          <w:sz w:val="24"/>
          <w:szCs w:val="24"/>
        </w:rPr>
        <w:t>critical</w:t>
      </w:r>
      <w:r w:rsidR="00643C2B">
        <w:rPr>
          <w:rFonts w:asciiTheme="majorBidi" w:hAnsiTheme="majorBidi" w:cstheme="majorBidi"/>
          <w:sz w:val="24"/>
          <w:szCs w:val="24"/>
        </w:rPr>
        <w:t xml:space="preserve"> issues of </w:t>
      </w:r>
      <w:r w:rsidR="00D356C1">
        <w:rPr>
          <w:rFonts w:asciiTheme="majorBidi" w:hAnsiTheme="majorBidi" w:cstheme="majorBidi"/>
          <w:sz w:val="24"/>
          <w:szCs w:val="24"/>
        </w:rPr>
        <w:t>health care quality</w:t>
      </w:r>
      <w:r w:rsidR="00916370">
        <w:rPr>
          <w:rFonts w:asciiTheme="majorBidi" w:hAnsiTheme="majorBidi" w:cstheme="majorBidi"/>
          <w:sz w:val="24"/>
          <w:szCs w:val="24"/>
        </w:rPr>
        <w:t>,</w:t>
      </w:r>
      <w:r w:rsidR="00D356C1">
        <w:rPr>
          <w:rFonts w:asciiTheme="majorBidi" w:hAnsiTheme="majorBidi" w:cstheme="majorBidi"/>
          <w:sz w:val="24"/>
          <w:szCs w:val="24"/>
        </w:rPr>
        <w:t xml:space="preserve"> such as </w:t>
      </w:r>
      <w:r w:rsidR="00F57BAB">
        <w:rPr>
          <w:rFonts w:asciiTheme="majorBidi" w:hAnsiTheme="majorBidi" w:cstheme="majorBidi"/>
          <w:sz w:val="24"/>
          <w:szCs w:val="24"/>
        </w:rPr>
        <w:t>malnutrition</w:t>
      </w:r>
      <w:r w:rsidR="00D356C1">
        <w:rPr>
          <w:rFonts w:asciiTheme="majorBidi" w:hAnsiTheme="majorBidi" w:cstheme="majorBidi"/>
          <w:sz w:val="24"/>
          <w:szCs w:val="24"/>
        </w:rPr>
        <w:t xml:space="preserve"> </w:t>
      </w:r>
      <w:r w:rsidR="00F57BAB">
        <w:rPr>
          <w:rFonts w:asciiTheme="majorBidi" w:hAnsiTheme="majorBidi" w:cstheme="majorBidi"/>
          <w:sz w:val="24"/>
          <w:szCs w:val="24"/>
        </w:rPr>
        <w:t xml:space="preserve">is </w:t>
      </w:r>
      <w:r w:rsidR="00886F8F">
        <w:rPr>
          <w:rFonts w:asciiTheme="majorBidi" w:hAnsiTheme="majorBidi" w:cstheme="majorBidi"/>
          <w:sz w:val="24"/>
          <w:szCs w:val="24"/>
        </w:rPr>
        <w:t xml:space="preserve">affecting many people. </w:t>
      </w:r>
      <w:r w:rsidR="00215AF7">
        <w:rPr>
          <w:rFonts w:asciiTheme="majorBidi" w:hAnsiTheme="majorBidi" w:cstheme="majorBidi"/>
          <w:sz w:val="24"/>
          <w:szCs w:val="24"/>
        </w:rPr>
        <w:t>To improve the status of malnutrition</w:t>
      </w:r>
      <w:r w:rsidR="00916370">
        <w:rPr>
          <w:rFonts w:asciiTheme="majorBidi" w:hAnsiTheme="majorBidi" w:cstheme="majorBidi"/>
          <w:sz w:val="24"/>
          <w:szCs w:val="24"/>
        </w:rPr>
        <w:t>,</w:t>
      </w:r>
      <w:r w:rsidR="00215AF7">
        <w:rPr>
          <w:rFonts w:asciiTheme="majorBidi" w:hAnsiTheme="majorBidi" w:cstheme="majorBidi"/>
          <w:sz w:val="24"/>
          <w:szCs w:val="24"/>
        </w:rPr>
        <w:t xml:space="preserve"> there should be a </w:t>
      </w:r>
      <w:r w:rsidR="00B0584B">
        <w:rPr>
          <w:rFonts w:asciiTheme="majorBidi" w:hAnsiTheme="majorBidi" w:cstheme="majorBidi"/>
          <w:sz w:val="24"/>
          <w:szCs w:val="24"/>
        </w:rPr>
        <w:t>chang</w:t>
      </w:r>
      <w:r w:rsidR="001E7D2A">
        <w:rPr>
          <w:rFonts w:asciiTheme="majorBidi" w:hAnsiTheme="majorBidi" w:cstheme="majorBidi"/>
          <w:sz w:val="24"/>
          <w:szCs w:val="24"/>
        </w:rPr>
        <w:t xml:space="preserve">e </w:t>
      </w:r>
      <w:r w:rsidR="005B6B8C">
        <w:rPr>
          <w:rFonts w:asciiTheme="majorBidi" w:hAnsiTheme="majorBidi" w:cstheme="majorBidi"/>
          <w:sz w:val="24"/>
          <w:szCs w:val="24"/>
        </w:rPr>
        <w:t>on multiple level</w:t>
      </w:r>
      <w:r w:rsidR="00916370">
        <w:rPr>
          <w:rFonts w:asciiTheme="majorBidi" w:hAnsiTheme="majorBidi" w:cstheme="majorBidi"/>
          <w:sz w:val="24"/>
          <w:szCs w:val="24"/>
        </w:rPr>
        <w:t>s</w:t>
      </w:r>
      <w:r w:rsidR="005B6B8C">
        <w:rPr>
          <w:rFonts w:asciiTheme="majorBidi" w:hAnsiTheme="majorBidi" w:cstheme="majorBidi"/>
          <w:sz w:val="24"/>
          <w:szCs w:val="24"/>
        </w:rPr>
        <w:t xml:space="preserve"> in the health care system.</w:t>
      </w:r>
      <w:r w:rsidR="00225AB3">
        <w:rPr>
          <w:rFonts w:asciiTheme="majorBidi" w:hAnsiTheme="majorBidi" w:cstheme="majorBidi"/>
          <w:sz w:val="24"/>
          <w:szCs w:val="24"/>
        </w:rPr>
        <w:t xml:space="preserve"> The suggestion mentioned in the article is </w:t>
      </w:r>
      <w:r w:rsidR="002C2162">
        <w:rPr>
          <w:rFonts w:asciiTheme="majorBidi" w:hAnsiTheme="majorBidi" w:cstheme="majorBidi"/>
          <w:sz w:val="24"/>
          <w:szCs w:val="24"/>
        </w:rPr>
        <w:t xml:space="preserve">providing </w:t>
      </w:r>
      <w:r w:rsidR="004B1426">
        <w:rPr>
          <w:rFonts w:asciiTheme="majorBidi" w:hAnsiTheme="majorBidi" w:cstheme="majorBidi"/>
          <w:sz w:val="24"/>
          <w:szCs w:val="24"/>
        </w:rPr>
        <w:t>malnutrition</w:t>
      </w:r>
      <w:r w:rsidR="00916370">
        <w:rPr>
          <w:rFonts w:asciiTheme="majorBidi" w:hAnsiTheme="majorBidi" w:cstheme="majorBidi"/>
          <w:sz w:val="24"/>
          <w:szCs w:val="24"/>
        </w:rPr>
        <w:t>,</w:t>
      </w:r>
      <w:r w:rsidR="004B1426">
        <w:rPr>
          <w:rFonts w:asciiTheme="majorBidi" w:hAnsiTheme="majorBidi" w:cstheme="majorBidi"/>
          <w:sz w:val="24"/>
          <w:szCs w:val="24"/>
        </w:rPr>
        <w:t xml:space="preserve"> screaming</w:t>
      </w:r>
      <w:r w:rsidR="00916370">
        <w:rPr>
          <w:rFonts w:asciiTheme="majorBidi" w:hAnsiTheme="majorBidi" w:cstheme="majorBidi"/>
          <w:sz w:val="24"/>
          <w:szCs w:val="24"/>
        </w:rPr>
        <w:t>,</w:t>
      </w:r>
      <w:r w:rsidR="004B1426">
        <w:rPr>
          <w:rFonts w:asciiTheme="majorBidi" w:hAnsiTheme="majorBidi" w:cstheme="majorBidi"/>
          <w:sz w:val="24"/>
          <w:szCs w:val="24"/>
        </w:rPr>
        <w:t xml:space="preserve"> and intervention </w:t>
      </w:r>
      <w:r w:rsidR="0055340C">
        <w:rPr>
          <w:rFonts w:asciiTheme="majorBidi" w:hAnsiTheme="majorBidi" w:cstheme="majorBidi"/>
          <w:sz w:val="24"/>
          <w:szCs w:val="24"/>
        </w:rPr>
        <w:t xml:space="preserve">into the public through </w:t>
      </w:r>
      <w:r w:rsidR="00EE6E5B">
        <w:rPr>
          <w:rFonts w:asciiTheme="majorBidi" w:hAnsiTheme="majorBidi" w:cstheme="majorBidi"/>
          <w:sz w:val="24"/>
          <w:szCs w:val="24"/>
        </w:rPr>
        <w:t xml:space="preserve">quality programs </w:t>
      </w:r>
      <w:r w:rsidR="000E55FD">
        <w:rPr>
          <w:rFonts w:asciiTheme="majorBidi" w:hAnsiTheme="majorBidi" w:cstheme="majorBidi"/>
          <w:sz w:val="24"/>
          <w:szCs w:val="24"/>
        </w:rPr>
        <w:t xml:space="preserve">that </w:t>
      </w:r>
      <w:r w:rsidR="00916370">
        <w:rPr>
          <w:rFonts w:asciiTheme="majorBidi" w:hAnsiTheme="majorBidi" w:cstheme="majorBidi"/>
          <w:sz w:val="24"/>
          <w:szCs w:val="24"/>
        </w:rPr>
        <w:t>are</w:t>
      </w:r>
      <w:r w:rsidR="000E55FD">
        <w:rPr>
          <w:rFonts w:asciiTheme="majorBidi" w:hAnsiTheme="majorBidi" w:cstheme="majorBidi"/>
          <w:sz w:val="24"/>
          <w:szCs w:val="24"/>
        </w:rPr>
        <w:t xml:space="preserve"> funded by the government can make positive changes</w:t>
      </w:r>
      <w:r w:rsidR="00AB1C7C">
        <w:rPr>
          <w:rFonts w:asciiTheme="majorBidi" w:hAnsiTheme="majorBidi" w:cstheme="majorBidi"/>
          <w:sz w:val="24"/>
          <w:szCs w:val="24"/>
        </w:rPr>
        <w:t xml:space="preserve"> </w:t>
      </w:r>
      <w:r w:rsidR="00AB1C7C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(</w:t>
      </w:r>
      <w:r w:rsidR="00AB1C7C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Blankenship, J. </w:t>
      </w:r>
      <w:proofErr w:type="spellStart"/>
      <w:r w:rsidR="00AB1C7C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Blancato</w:t>
      </w:r>
      <w:proofErr w:type="spellEnd"/>
      <w:r w:rsidR="00AB1C7C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, R,</w:t>
      </w:r>
      <w:r w:rsidR="00AB1C7C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 </w:t>
      </w:r>
      <w:r w:rsidR="00AB1C7C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B. </w:t>
      </w:r>
      <w:r w:rsidR="00AB1C7C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&amp; </w:t>
      </w:r>
      <w:r w:rsidR="00AB1C7C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Kelly, R.</w:t>
      </w:r>
      <w:r w:rsidR="00AB1C7C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, </w:t>
      </w:r>
      <w:r w:rsidR="00AB1C7C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2019</w:t>
      </w:r>
      <w:r w:rsidR="00AB1C7C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)</w:t>
      </w:r>
      <w:r w:rsidR="000E55FD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Medical nutrition therapy in the hospital is part of the patient treatment</w:t>
      </w:r>
      <w:r w:rsidR="00916370">
        <w:rPr>
          <w:rFonts w:asciiTheme="majorBidi" w:hAnsiTheme="majorBidi" w:cstheme="majorBidi"/>
          <w:sz w:val="24"/>
          <w:szCs w:val="24"/>
        </w:rPr>
        <w:t>;</w:t>
      </w:r>
      <w:r>
        <w:rPr>
          <w:rFonts w:asciiTheme="majorBidi" w:hAnsiTheme="majorBidi" w:cstheme="majorBidi"/>
          <w:sz w:val="24"/>
          <w:szCs w:val="24"/>
        </w:rPr>
        <w:t xml:space="preserve"> good nutrition can help with the healing. </w:t>
      </w:r>
      <w:r w:rsidR="00E973B7">
        <w:rPr>
          <w:rFonts w:asciiTheme="majorBidi" w:hAnsiTheme="majorBidi" w:cstheme="majorBidi"/>
          <w:sz w:val="24"/>
          <w:szCs w:val="24"/>
        </w:rPr>
        <w:t xml:space="preserve">Food can be Medicine and can help improve </w:t>
      </w:r>
      <w:r w:rsidR="00916370">
        <w:rPr>
          <w:rFonts w:asciiTheme="majorBidi" w:hAnsiTheme="majorBidi" w:cstheme="majorBidi"/>
          <w:sz w:val="24"/>
          <w:szCs w:val="24"/>
        </w:rPr>
        <w:t xml:space="preserve">a </w:t>
      </w:r>
      <w:r w:rsidR="003C299D">
        <w:rPr>
          <w:rFonts w:asciiTheme="majorBidi" w:hAnsiTheme="majorBidi" w:cstheme="majorBidi"/>
          <w:sz w:val="24"/>
          <w:szCs w:val="24"/>
        </w:rPr>
        <w:t>patient</w:t>
      </w:r>
      <w:r w:rsidR="00916370">
        <w:rPr>
          <w:rFonts w:asciiTheme="majorBidi" w:hAnsiTheme="majorBidi" w:cstheme="majorBidi"/>
          <w:sz w:val="24"/>
          <w:szCs w:val="24"/>
        </w:rPr>
        <w:t>'</w:t>
      </w:r>
      <w:r w:rsidR="003C299D">
        <w:rPr>
          <w:rFonts w:asciiTheme="majorBidi" w:hAnsiTheme="majorBidi" w:cstheme="majorBidi"/>
          <w:sz w:val="24"/>
          <w:szCs w:val="24"/>
        </w:rPr>
        <w:t>s</w:t>
      </w:r>
      <w:r w:rsidR="00E973B7">
        <w:rPr>
          <w:rFonts w:asciiTheme="majorBidi" w:hAnsiTheme="majorBidi" w:cstheme="majorBidi"/>
          <w:sz w:val="24"/>
          <w:szCs w:val="24"/>
        </w:rPr>
        <w:t xml:space="preserve"> </w:t>
      </w:r>
      <w:r w:rsidR="008055AE">
        <w:rPr>
          <w:rFonts w:asciiTheme="majorBidi" w:hAnsiTheme="majorBidi" w:cstheme="majorBidi"/>
          <w:sz w:val="24"/>
          <w:szCs w:val="24"/>
        </w:rPr>
        <w:t xml:space="preserve">health status. </w:t>
      </w:r>
    </w:p>
    <w:p w14:paraId="7952EB8C" w14:textId="77777777" w:rsidR="008333D1" w:rsidRDefault="0041637B" w:rsidP="008055A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Many </w:t>
      </w:r>
      <w:r w:rsidR="00711232">
        <w:rPr>
          <w:rFonts w:asciiTheme="majorBidi" w:hAnsiTheme="majorBidi" w:cstheme="majorBidi"/>
          <w:sz w:val="24"/>
          <w:szCs w:val="24"/>
        </w:rPr>
        <w:t>hospitals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96E73">
        <w:rPr>
          <w:rFonts w:asciiTheme="majorBidi" w:hAnsiTheme="majorBidi" w:cstheme="majorBidi"/>
          <w:sz w:val="24"/>
          <w:szCs w:val="24"/>
        </w:rPr>
        <w:t xml:space="preserve">provide </w:t>
      </w:r>
      <w:r w:rsidR="00D71FAE">
        <w:rPr>
          <w:rFonts w:asciiTheme="majorBidi" w:hAnsiTheme="majorBidi" w:cstheme="majorBidi"/>
          <w:sz w:val="24"/>
          <w:szCs w:val="24"/>
        </w:rPr>
        <w:t xml:space="preserve">and </w:t>
      </w:r>
      <w:r w:rsidR="00C96E73">
        <w:rPr>
          <w:rFonts w:asciiTheme="majorBidi" w:hAnsiTheme="majorBidi" w:cstheme="majorBidi"/>
          <w:sz w:val="24"/>
          <w:szCs w:val="24"/>
        </w:rPr>
        <w:t xml:space="preserve">promote food that </w:t>
      </w:r>
      <w:r w:rsidR="00916370">
        <w:rPr>
          <w:rFonts w:asciiTheme="majorBidi" w:hAnsiTheme="majorBidi" w:cstheme="majorBidi"/>
          <w:sz w:val="24"/>
          <w:szCs w:val="24"/>
        </w:rPr>
        <w:t>is</w:t>
      </w:r>
      <w:r w:rsidR="00C96E73">
        <w:rPr>
          <w:rFonts w:asciiTheme="majorBidi" w:hAnsiTheme="majorBidi" w:cstheme="majorBidi"/>
          <w:sz w:val="24"/>
          <w:szCs w:val="24"/>
        </w:rPr>
        <w:t xml:space="preserve"> unhealthy such as food and drinks that are high in sugar. </w:t>
      </w:r>
      <w:r w:rsidR="00916370">
        <w:rPr>
          <w:rFonts w:asciiTheme="majorBidi" w:hAnsiTheme="majorBidi" w:cstheme="majorBidi"/>
          <w:sz w:val="24"/>
          <w:szCs w:val="24"/>
        </w:rPr>
        <w:t>The h</w:t>
      </w:r>
      <w:r w:rsidR="0003529D">
        <w:rPr>
          <w:rFonts w:asciiTheme="majorBidi" w:hAnsiTheme="majorBidi" w:cstheme="majorBidi"/>
          <w:sz w:val="24"/>
          <w:szCs w:val="24"/>
        </w:rPr>
        <w:t>ospital needs to be a</w:t>
      </w:r>
      <w:r w:rsidR="00916370">
        <w:rPr>
          <w:rFonts w:asciiTheme="majorBidi" w:hAnsiTheme="majorBidi" w:cstheme="majorBidi"/>
          <w:sz w:val="24"/>
          <w:szCs w:val="24"/>
        </w:rPr>
        <w:t>n excellent</w:t>
      </w:r>
      <w:r w:rsidR="0003529D">
        <w:rPr>
          <w:rFonts w:asciiTheme="majorBidi" w:hAnsiTheme="majorBidi" w:cstheme="majorBidi"/>
          <w:sz w:val="24"/>
          <w:szCs w:val="24"/>
        </w:rPr>
        <w:t xml:space="preserve"> example </w:t>
      </w:r>
      <w:r w:rsidR="00916370">
        <w:rPr>
          <w:rFonts w:asciiTheme="majorBidi" w:hAnsiTheme="majorBidi" w:cstheme="majorBidi"/>
          <w:sz w:val="24"/>
          <w:szCs w:val="24"/>
        </w:rPr>
        <w:t>of</w:t>
      </w:r>
      <w:r w:rsidR="0003529D">
        <w:rPr>
          <w:rFonts w:asciiTheme="majorBidi" w:hAnsiTheme="majorBidi" w:cstheme="majorBidi"/>
          <w:sz w:val="24"/>
          <w:szCs w:val="24"/>
        </w:rPr>
        <w:t xml:space="preserve"> healthy eating for inpatient, family member</w:t>
      </w:r>
      <w:r w:rsidR="00916370">
        <w:rPr>
          <w:rFonts w:asciiTheme="majorBidi" w:hAnsiTheme="majorBidi" w:cstheme="majorBidi"/>
          <w:sz w:val="24"/>
          <w:szCs w:val="24"/>
        </w:rPr>
        <w:t>s</w:t>
      </w:r>
      <w:r w:rsidR="0003529D">
        <w:rPr>
          <w:rFonts w:asciiTheme="majorBidi" w:hAnsiTheme="majorBidi" w:cstheme="majorBidi"/>
          <w:sz w:val="24"/>
          <w:szCs w:val="24"/>
        </w:rPr>
        <w:t>, and hospital employee</w:t>
      </w:r>
      <w:r w:rsidR="00916370">
        <w:rPr>
          <w:rFonts w:asciiTheme="majorBidi" w:hAnsiTheme="majorBidi" w:cstheme="majorBidi"/>
          <w:sz w:val="24"/>
          <w:szCs w:val="24"/>
        </w:rPr>
        <w:t>s</w:t>
      </w:r>
      <w:r w:rsidR="0003529D">
        <w:rPr>
          <w:rFonts w:asciiTheme="majorBidi" w:hAnsiTheme="majorBidi" w:cstheme="majorBidi"/>
          <w:sz w:val="24"/>
          <w:szCs w:val="24"/>
        </w:rPr>
        <w:t xml:space="preserve">. Good hospital experience with </w:t>
      </w:r>
      <w:r w:rsidR="00916370">
        <w:rPr>
          <w:rFonts w:asciiTheme="majorBidi" w:hAnsiTheme="majorBidi" w:cstheme="majorBidi"/>
          <w:sz w:val="24"/>
          <w:szCs w:val="24"/>
        </w:rPr>
        <w:t>user</w:t>
      </w:r>
      <w:r w:rsidR="0003529D">
        <w:rPr>
          <w:rFonts w:asciiTheme="majorBidi" w:hAnsiTheme="majorBidi" w:cstheme="majorBidi"/>
          <w:sz w:val="24"/>
          <w:szCs w:val="24"/>
        </w:rPr>
        <w:t xml:space="preserve"> testing </w:t>
      </w:r>
      <w:r w:rsidR="00916370">
        <w:rPr>
          <w:rFonts w:asciiTheme="majorBidi" w:hAnsiTheme="majorBidi" w:cstheme="majorBidi"/>
          <w:sz w:val="24"/>
          <w:szCs w:val="24"/>
        </w:rPr>
        <w:t>beneficial</w:t>
      </w:r>
      <w:r w:rsidR="0003529D">
        <w:rPr>
          <w:rFonts w:asciiTheme="majorBidi" w:hAnsiTheme="majorBidi" w:cstheme="majorBidi"/>
          <w:sz w:val="24"/>
          <w:szCs w:val="24"/>
        </w:rPr>
        <w:t xml:space="preserve"> experience</w:t>
      </w:r>
      <w:r w:rsidR="00916370">
        <w:rPr>
          <w:rFonts w:asciiTheme="majorBidi" w:hAnsiTheme="majorBidi" w:cstheme="majorBidi"/>
          <w:sz w:val="24"/>
          <w:szCs w:val="24"/>
        </w:rPr>
        <w:t>s</w:t>
      </w:r>
      <w:r w:rsidR="0003529D">
        <w:rPr>
          <w:rFonts w:asciiTheme="majorBidi" w:hAnsiTheme="majorBidi" w:cstheme="majorBidi"/>
          <w:sz w:val="24"/>
          <w:szCs w:val="24"/>
        </w:rPr>
        <w:t xml:space="preserve"> might lead to</w:t>
      </w:r>
      <w:r w:rsidR="00916370">
        <w:rPr>
          <w:rFonts w:asciiTheme="majorBidi" w:hAnsiTheme="majorBidi" w:cstheme="majorBidi"/>
          <w:sz w:val="24"/>
          <w:szCs w:val="24"/>
        </w:rPr>
        <w:t xml:space="preserve"> healthy</w:t>
      </w:r>
      <w:r w:rsidR="0003529D">
        <w:rPr>
          <w:rFonts w:asciiTheme="majorBidi" w:hAnsiTheme="majorBidi" w:cstheme="majorBidi"/>
          <w:sz w:val="24"/>
          <w:szCs w:val="24"/>
        </w:rPr>
        <w:t xml:space="preserve"> lifestyle changes. </w:t>
      </w:r>
      <w:r w:rsidR="00C96E73">
        <w:rPr>
          <w:rFonts w:asciiTheme="majorBidi" w:hAnsiTheme="majorBidi" w:cstheme="majorBidi"/>
          <w:sz w:val="24"/>
          <w:szCs w:val="24"/>
        </w:rPr>
        <w:t>A study was done to try</w:t>
      </w:r>
      <w:r w:rsidR="00916370">
        <w:rPr>
          <w:rFonts w:asciiTheme="majorBidi" w:hAnsiTheme="majorBidi" w:cstheme="majorBidi"/>
          <w:sz w:val="24"/>
          <w:szCs w:val="24"/>
        </w:rPr>
        <w:t xml:space="preserve"> to</w:t>
      </w:r>
      <w:r w:rsidR="00C96E73">
        <w:rPr>
          <w:rFonts w:asciiTheme="majorBidi" w:hAnsiTheme="majorBidi" w:cstheme="majorBidi"/>
          <w:sz w:val="24"/>
          <w:szCs w:val="24"/>
        </w:rPr>
        <w:t xml:space="preserve"> encourage hospital</w:t>
      </w:r>
      <w:r w:rsidR="00916370">
        <w:rPr>
          <w:rFonts w:asciiTheme="majorBidi" w:hAnsiTheme="majorBidi" w:cstheme="majorBidi"/>
          <w:sz w:val="24"/>
          <w:szCs w:val="24"/>
        </w:rPr>
        <w:t>s</w:t>
      </w:r>
      <w:r w:rsidR="00C96E73">
        <w:rPr>
          <w:rFonts w:asciiTheme="majorBidi" w:hAnsiTheme="majorBidi" w:cstheme="majorBidi"/>
          <w:sz w:val="24"/>
          <w:szCs w:val="24"/>
        </w:rPr>
        <w:t xml:space="preserve"> to se</w:t>
      </w:r>
      <w:r w:rsidR="00B52750">
        <w:rPr>
          <w:rFonts w:asciiTheme="majorBidi" w:hAnsiTheme="majorBidi" w:cstheme="majorBidi"/>
          <w:sz w:val="24"/>
          <w:szCs w:val="24"/>
        </w:rPr>
        <w:t xml:space="preserve">ll and provide </w:t>
      </w:r>
      <w:r w:rsidR="00916370">
        <w:rPr>
          <w:rFonts w:asciiTheme="majorBidi" w:hAnsiTheme="majorBidi" w:cstheme="majorBidi"/>
          <w:sz w:val="24"/>
          <w:szCs w:val="24"/>
        </w:rPr>
        <w:t>more nutritious</w:t>
      </w:r>
      <w:r w:rsidR="00B52750">
        <w:rPr>
          <w:rFonts w:asciiTheme="majorBidi" w:hAnsiTheme="majorBidi" w:cstheme="majorBidi"/>
          <w:sz w:val="24"/>
          <w:szCs w:val="24"/>
        </w:rPr>
        <w:t xml:space="preserve"> food choices. </w:t>
      </w:r>
      <w:r w:rsidR="00376171">
        <w:rPr>
          <w:rFonts w:asciiTheme="majorBidi" w:hAnsiTheme="majorBidi" w:cstheme="majorBidi"/>
          <w:sz w:val="24"/>
          <w:szCs w:val="24"/>
        </w:rPr>
        <w:t>They did in</w:t>
      </w:r>
      <w:r w:rsidR="00916370">
        <w:rPr>
          <w:rFonts w:asciiTheme="majorBidi" w:hAnsiTheme="majorBidi" w:cstheme="majorBidi"/>
          <w:sz w:val="24"/>
          <w:szCs w:val="24"/>
        </w:rPr>
        <w:t>-</w:t>
      </w:r>
      <w:r w:rsidR="00376171">
        <w:rPr>
          <w:rFonts w:asciiTheme="majorBidi" w:hAnsiTheme="majorBidi" w:cstheme="majorBidi"/>
          <w:sz w:val="24"/>
          <w:szCs w:val="24"/>
        </w:rPr>
        <w:t>depth interview</w:t>
      </w:r>
      <w:r w:rsidR="00916370">
        <w:rPr>
          <w:rFonts w:asciiTheme="majorBidi" w:hAnsiTheme="majorBidi" w:cstheme="majorBidi"/>
          <w:sz w:val="24"/>
          <w:szCs w:val="24"/>
        </w:rPr>
        <w:t>s</w:t>
      </w:r>
      <w:r w:rsidR="00376171">
        <w:rPr>
          <w:rFonts w:asciiTheme="majorBidi" w:hAnsiTheme="majorBidi" w:cstheme="majorBidi"/>
          <w:sz w:val="24"/>
          <w:szCs w:val="24"/>
        </w:rPr>
        <w:t xml:space="preserve"> with patient</w:t>
      </w:r>
      <w:r w:rsidR="00916370">
        <w:rPr>
          <w:rFonts w:asciiTheme="majorBidi" w:hAnsiTheme="majorBidi" w:cstheme="majorBidi"/>
          <w:sz w:val="24"/>
          <w:szCs w:val="24"/>
        </w:rPr>
        <w:t>s</w:t>
      </w:r>
      <w:r w:rsidR="00376171">
        <w:rPr>
          <w:rFonts w:asciiTheme="majorBidi" w:hAnsiTheme="majorBidi" w:cstheme="majorBidi"/>
          <w:sz w:val="24"/>
          <w:szCs w:val="24"/>
        </w:rPr>
        <w:t xml:space="preserve"> were in the hospital. </w:t>
      </w:r>
      <w:r w:rsidR="00B63A80">
        <w:rPr>
          <w:rFonts w:asciiTheme="majorBidi" w:hAnsiTheme="majorBidi" w:cstheme="majorBidi"/>
          <w:sz w:val="24"/>
          <w:szCs w:val="24"/>
        </w:rPr>
        <w:t>The result</w:t>
      </w:r>
      <w:r w:rsidR="00F36828">
        <w:rPr>
          <w:rFonts w:asciiTheme="majorBidi" w:hAnsiTheme="majorBidi" w:cstheme="majorBidi"/>
          <w:sz w:val="24"/>
          <w:szCs w:val="24"/>
        </w:rPr>
        <w:t xml:space="preserve"> showed </w:t>
      </w:r>
      <w:r w:rsidR="00B63A80">
        <w:rPr>
          <w:rFonts w:asciiTheme="majorBidi" w:hAnsiTheme="majorBidi" w:cstheme="majorBidi"/>
          <w:sz w:val="24"/>
          <w:szCs w:val="24"/>
        </w:rPr>
        <w:t xml:space="preserve">that </w:t>
      </w:r>
      <w:r w:rsidR="00F23225">
        <w:rPr>
          <w:rFonts w:asciiTheme="majorBidi" w:hAnsiTheme="majorBidi" w:cstheme="majorBidi"/>
          <w:sz w:val="24"/>
          <w:szCs w:val="24"/>
        </w:rPr>
        <w:t>there</w:t>
      </w:r>
      <w:r w:rsidR="00B63A80">
        <w:rPr>
          <w:rFonts w:asciiTheme="majorBidi" w:hAnsiTheme="majorBidi" w:cstheme="majorBidi"/>
          <w:sz w:val="24"/>
          <w:szCs w:val="24"/>
        </w:rPr>
        <w:t xml:space="preserve"> </w:t>
      </w:r>
      <w:r w:rsidR="00F23225">
        <w:rPr>
          <w:rFonts w:asciiTheme="majorBidi" w:hAnsiTheme="majorBidi" w:cstheme="majorBidi"/>
          <w:sz w:val="24"/>
          <w:szCs w:val="24"/>
        </w:rPr>
        <w:t>was</w:t>
      </w:r>
      <w:r w:rsidR="00B63A80">
        <w:rPr>
          <w:rFonts w:asciiTheme="majorBidi" w:hAnsiTheme="majorBidi" w:cstheme="majorBidi"/>
          <w:sz w:val="24"/>
          <w:szCs w:val="24"/>
        </w:rPr>
        <w:t xml:space="preserve"> </w:t>
      </w:r>
      <w:r w:rsidR="00916370">
        <w:rPr>
          <w:rFonts w:asciiTheme="majorBidi" w:hAnsiTheme="majorBidi" w:cstheme="majorBidi"/>
          <w:sz w:val="24"/>
          <w:szCs w:val="24"/>
        </w:rPr>
        <w:t xml:space="preserve">a </w:t>
      </w:r>
      <w:r w:rsidR="00B63A80">
        <w:rPr>
          <w:rFonts w:asciiTheme="majorBidi" w:hAnsiTheme="majorBidi" w:cstheme="majorBidi"/>
          <w:sz w:val="24"/>
          <w:szCs w:val="24"/>
        </w:rPr>
        <w:t>lack of affordable healthy food options</w:t>
      </w:r>
      <w:r w:rsidR="007114AB">
        <w:rPr>
          <w:rFonts w:asciiTheme="majorBidi" w:hAnsiTheme="majorBidi" w:cstheme="majorBidi"/>
          <w:sz w:val="24"/>
          <w:szCs w:val="24"/>
        </w:rPr>
        <w:t xml:space="preserve"> </w:t>
      </w:r>
      <w:r w:rsidR="00F23225">
        <w:rPr>
          <w:rFonts w:asciiTheme="majorBidi" w:hAnsiTheme="majorBidi" w:cstheme="majorBidi"/>
          <w:sz w:val="24"/>
          <w:szCs w:val="24"/>
        </w:rPr>
        <w:t xml:space="preserve">for both </w:t>
      </w:r>
      <w:r w:rsidR="007114AB">
        <w:rPr>
          <w:rFonts w:asciiTheme="majorBidi" w:hAnsiTheme="majorBidi" w:cstheme="majorBidi"/>
          <w:sz w:val="24"/>
          <w:szCs w:val="24"/>
        </w:rPr>
        <w:t>patient</w:t>
      </w:r>
      <w:r w:rsidR="00F23225">
        <w:rPr>
          <w:rFonts w:asciiTheme="majorBidi" w:hAnsiTheme="majorBidi" w:cstheme="majorBidi"/>
          <w:sz w:val="24"/>
          <w:szCs w:val="24"/>
        </w:rPr>
        <w:t>s</w:t>
      </w:r>
      <w:r w:rsidR="007114AB">
        <w:rPr>
          <w:rFonts w:asciiTheme="majorBidi" w:hAnsiTheme="majorBidi" w:cstheme="majorBidi"/>
          <w:sz w:val="24"/>
          <w:szCs w:val="24"/>
        </w:rPr>
        <w:t xml:space="preserve"> and their family members</w:t>
      </w:r>
      <w:r w:rsidR="00F36828">
        <w:rPr>
          <w:rFonts w:asciiTheme="majorBidi" w:hAnsiTheme="majorBidi" w:cstheme="majorBidi"/>
          <w:sz w:val="24"/>
          <w:szCs w:val="24"/>
        </w:rPr>
        <w:t xml:space="preserve"> in the </w:t>
      </w:r>
      <w:r w:rsidR="005455FC">
        <w:rPr>
          <w:rFonts w:asciiTheme="majorBidi" w:hAnsiTheme="majorBidi" w:cstheme="majorBidi"/>
          <w:sz w:val="24"/>
          <w:szCs w:val="24"/>
        </w:rPr>
        <w:t>hospita</w:t>
      </w:r>
      <w:r w:rsidR="0006682E">
        <w:rPr>
          <w:rFonts w:asciiTheme="majorBidi" w:hAnsiTheme="majorBidi" w:cstheme="majorBidi"/>
          <w:sz w:val="24"/>
          <w:szCs w:val="24"/>
        </w:rPr>
        <w:t>l</w:t>
      </w:r>
      <w:r w:rsidR="005455FC">
        <w:rPr>
          <w:rFonts w:asciiTheme="majorBidi" w:hAnsiTheme="majorBidi" w:cstheme="majorBidi"/>
          <w:sz w:val="24"/>
          <w:szCs w:val="24"/>
        </w:rPr>
        <w:t xml:space="preserve"> (</w:t>
      </w:r>
      <w:r w:rsidR="005455FC" w:rsidRPr="00A76801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Nickols, </w:t>
      </w:r>
      <w:r w:rsidR="008D38D4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2018</w:t>
      </w:r>
      <w:r w:rsidR="005455FC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)</w:t>
      </w:r>
      <w:r w:rsidR="0006682E">
        <w:rPr>
          <w:rFonts w:asciiTheme="majorBidi" w:hAnsiTheme="majorBidi" w:cstheme="majorBidi"/>
          <w:sz w:val="24"/>
          <w:szCs w:val="24"/>
        </w:rPr>
        <w:t>. M</w:t>
      </w:r>
      <w:r w:rsidR="002868A9">
        <w:rPr>
          <w:rFonts w:asciiTheme="majorBidi" w:hAnsiTheme="majorBidi" w:cstheme="majorBidi"/>
          <w:sz w:val="24"/>
          <w:szCs w:val="24"/>
        </w:rPr>
        <w:t xml:space="preserve">aintaining a healthy diet when eating out is hard, but it should not be in </w:t>
      </w:r>
      <w:r w:rsidR="00916370">
        <w:rPr>
          <w:rFonts w:asciiTheme="majorBidi" w:hAnsiTheme="majorBidi" w:cstheme="majorBidi"/>
          <w:sz w:val="24"/>
          <w:szCs w:val="24"/>
        </w:rPr>
        <w:t xml:space="preserve">a </w:t>
      </w:r>
      <w:r w:rsidR="002868A9">
        <w:rPr>
          <w:rFonts w:asciiTheme="majorBidi" w:hAnsiTheme="majorBidi" w:cstheme="majorBidi"/>
          <w:sz w:val="24"/>
          <w:szCs w:val="24"/>
        </w:rPr>
        <w:t xml:space="preserve">medical facility. According to this article is </w:t>
      </w:r>
      <w:r w:rsidR="00836566">
        <w:rPr>
          <w:rFonts w:asciiTheme="majorBidi" w:hAnsiTheme="majorBidi" w:cstheme="majorBidi"/>
          <w:sz w:val="24"/>
          <w:szCs w:val="24"/>
        </w:rPr>
        <w:t xml:space="preserve">the food choices need to be </w:t>
      </w:r>
      <w:r w:rsidR="00A8036E">
        <w:rPr>
          <w:rFonts w:asciiTheme="majorBidi" w:hAnsiTheme="majorBidi" w:cstheme="majorBidi"/>
          <w:sz w:val="24"/>
          <w:szCs w:val="24"/>
        </w:rPr>
        <w:t>more but not restricted.</w:t>
      </w:r>
      <w:r w:rsidR="00DF35BA">
        <w:rPr>
          <w:rFonts w:asciiTheme="majorBidi" w:hAnsiTheme="majorBidi" w:cstheme="majorBidi"/>
          <w:sz w:val="24"/>
          <w:szCs w:val="24"/>
        </w:rPr>
        <w:t xml:space="preserve"> </w:t>
      </w:r>
      <w:r w:rsidR="009125CF">
        <w:rPr>
          <w:rFonts w:asciiTheme="majorBidi" w:hAnsiTheme="majorBidi" w:cstheme="majorBidi"/>
          <w:sz w:val="24"/>
          <w:szCs w:val="24"/>
        </w:rPr>
        <w:t>Health</w:t>
      </w:r>
      <w:r w:rsidR="00DF35BA">
        <w:rPr>
          <w:rFonts w:asciiTheme="majorBidi" w:hAnsiTheme="majorBidi" w:cstheme="majorBidi"/>
          <w:sz w:val="24"/>
          <w:szCs w:val="24"/>
        </w:rPr>
        <w:t xml:space="preserve"> </w:t>
      </w:r>
      <w:r w:rsidR="00916370">
        <w:rPr>
          <w:rFonts w:asciiTheme="majorBidi" w:hAnsiTheme="majorBidi" w:cstheme="majorBidi"/>
          <w:sz w:val="24"/>
          <w:szCs w:val="24"/>
        </w:rPr>
        <w:t xml:space="preserve">food </w:t>
      </w:r>
      <w:r w:rsidR="00DF35BA">
        <w:rPr>
          <w:rFonts w:asciiTheme="majorBidi" w:hAnsiTheme="majorBidi" w:cstheme="majorBidi"/>
          <w:sz w:val="24"/>
          <w:szCs w:val="24"/>
        </w:rPr>
        <w:t>choices w</w:t>
      </w:r>
      <w:r w:rsidR="00916370">
        <w:rPr>
          <w:rFonts w:asciiTheme="majorBidi" w:hAnsiTheme="majorBidi" w:cstheme="majorBidi"/>
          <w:sz w:val="24"/>
          <w:szCs w:val="24"/>
        </w:rPr>
        <w:t>ere</w:t>
      </w:r>
      <w:r w:rsidR="00DF35BA">
        <w:rPr>
          <w:rFonts w:asciiTheme="majorBidi" w:hAnsiTheme="majorBidi" w:cstheme="majorBidi"/>
          <w:sz w:val="24"/>
          <w:szCs w:val="24"/>
        </w:rPr>
        <w:t xml:space="preserve"> </w:t>
      </w:r>
      <w:r w:rsidR="00015B2B">
        <w:rPr>
          <w:rFonts w:asciiTheme="majorBidi" w:hAnsiTheme="majorBidi" w:cstheme="majorBidi"/>
          <w:sz w:val="24"/>
          <w:szCs w:val="24"/>
        </w:rPr>
        <w:t>identified</w:t>
      </w:r>
      <w:r w:rsidR="00DF35BA">
        <w:rPr>
          <w:rFonts w:asciiTheme="majorBidi" w:hAnsiTheme="majorBidi" w:cstheme="majorBidi"/>
          <w:sz w:val="24"/>
          <w:szCs w:val="24"/>
        </w:rPr>
        <w:t xml:space="preserve"> as salads, fruits, fresh vegetable</w:t>
      </w:r>
      <w:r w:rsidR="00916370">
        <w:rPr>
          <w:rFonts w:asciiTheme="majorBidi" w:hAnsiTheme="majorBidi" w:cstheme="majorBidi"/>
          <w:sz w:val="24"/>
          <w:szCs w:val="24"/>
        </w:rPr>
        <w:t>s</w:t>
      </w:r>
      <w:r w:rsidR="00E532FD">
        <w:rPr>
          <w:rFonts w:asciiTheme="majorBidi" w:hAnsiTheme="majorBidi" w:cstheme="majorBidi"/>
          <w:sz w:val="24"/>
          <w:szCs w:val="24"/>
        </w:rPr>
        <w:t>, potato, rice cake</w:t>
      </w:r>
      <w:r w:rsidR="00916370">
        <w:rPr>
          <w:rFonts w:asciiTheme="majorBidi" w:hAnsiTheme="majorBidi" w:cstheme="majorBidi"/>
          <w:sz w:val="24"/>
          <w:szCs w:val="24"/>
        </w:rPr>
        <w:t>,</w:t>
      </w:r>
      <w:r w:rsidR="00E532FD">
        <w:rPr>
          <w:rFonts w:asciiTheme="majorBidi" w:hAnsiTheme="majorBidi" w:cstheme="majorBidi"/>
          <w:sz w:val="24"/>
          <w:szCs w:val="24"/>
        </w:rPr>
        <w:t xml:space="preserve"> and bread</w:t>
      </w:r>
      <w:r w:rsidR="009125CF">
        <w:rPr>
          <w:rFonts w:asciiTheme="majorBidi" w:hAnsiTheme="majorBidi" w:cstheme="majorBidi"/>
          <w:sz w:val="24"/>
          <w:szCs w:val="24"/>
        </w:rPr>
        <w:t>sticks</w:t>
      </w:r>
      <w:r w:rsidR="008A49DB" w:rsidRPr="008A49DB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 </w:t>
      </w:r>
      <w:r w:rsidR="008A49DB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(</w:t>
      </w:r>
      <w:r w:rsidR="008A49DB" w:rsidRPr="00A76801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Nickols,</w:t>
      </w:r>
      <w:r w:rsidR="008A49DB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 20</w:t>
      </w:r>
      <w:r w:rsidR="008D38D4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18)</w:t>
      </w:r>
      <w:r w:rsidR="009125CF">
        <w:rPr>
          <w:rFonts w:asciiTheme="majorBidi" w:hAnsiTheme="majorBidi" w:cstheme="majorBidi"/>
          <w:sz w:val="24"/>
          <w:szCs w:val="24"/>
        </w:rPr>
        <w:t>.</w:t>
      </w:r>
    </w:p>
    <w:p w14:paraId="6D30EC66" w14:textId="4DF5A425" w:rsidR="00845237" w:rsidRDefault="00916370" w:rsidP="008055A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the other hand, u</w:t>
      </w:r>
      <w:r w:rsidR="00E532FD">
        <w:rPr>
          <w:rFonts w:asciiTheme="majorBidi" w:hAnsiTheme="majorBidi" w:cstheme="majorBidi"/>
          <w:sz w:val="24"/>
          <w:szCs w:val="24"/>
        </w:rPr>
        <w:t>n</w:t>
      </w:r>
      <w:r w:rsidR="00A11AA9">
        <w:rPr>
          <w:rFonts w:asciiTheme="majorBidi" w:hAnsiTheme="majorBidi" w:cstheme="majorBidi"/>
          <w:sz w:val="24"/>
          <w:szCs w:val="24"/>
        </w:rPr>
        <w:t xml:space="preserve">healthy food </w:t>
      </w:r>
      <w:r>
        <w:rPr>
          <w:rFonts w:asciiTheme="majorBidi" w:hAnsiTheme="majorBidi" w:cstheme="majorBidi"/>
          <w:sz w:val="24"/>
          <w:szCs w:val="24"/>
        </w:rPr>
        <w:t>c</w:t>
      </w:r>
      <w:r w:rsidR="008333D1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 xml:space="preserve">oices </w:t>
      </w:r>
      <w:r w:rsidR="008333D1">
        <w:rPr>
          <w:rFonts w:asciiTheme="majorBidi" w:hAnsiTheme="majorBidi" w:cstheme="majorBidi"/>
          <w:sz w:val="24"/>
          <w:szCs w:val="24"/>
        </w:rPr>
        <w:t xml:space="preserve">included </w:t>
      </w:r>
      <w:r w:rsidR="00A11AA9">
        <w:rPr>
          <w:rFonts w:asciiTheme="majorBidi" w:hAnsiTheme="majorBidi" w:cstheme="majorBidi"/>
          <w:sz w:val="24"/>
          <w:szCs w:val="24"/>
        </w:rPr>
        <w:t xml:space="preserve">sausages, chips, </w:t>
      </w:r>
      <w:r w:rsidR="00E07BF0">
        <w:rPr>
          <w:rFonts w:asciiTheme="majorBidi" w:hAnsiTheme="majorBidi" w:cstheme="majorBidi"/>
          <w:sz w:val="24"/>
          <w:szCs w:val="24"/>
        </w:rPr>
        <w:t>chocolate, sweets, pizza, chicken nuggets.</w:t>
      </w:r>
      <w:r w:rsidR="009125CF">
        <w:rPr>
          <w:rFonts w:asciiTheme="majorBidi" w:hAnsiTheme="majorBidi" w:cstheme="majorBidi"/>
          <w:sz w:val="24"/>
          <w:szCs w:val="24"/>
        </w:rPr>
        <w:t xml:space="preserve"> </w:t>
      </w:r>
      <w:r w:rsidR="00C77AA3">
        <w:rPr>
          <w:rFonts w:asciiTheme="majorBidi" w:hAnsiTheme="majorBidi" w:cstheme="majorBidi"/>
          <w:sz w:val="24"/>
          <w:szCs w:val="24"/>
        </w:rPr>
        <w:t>All medical facilit</w:t>
      </w:r>
      <w:r>
        <w:rPr>
          <w:rFonts w:asciiTheme="majorBidi" w:hAnsiTheme="majorBidi" w:cstheme="majorBidi"/>
          <w:sz w:val="24"/>
          <w:szCs w:val="24"/>
        </w:rPr>
        <w:t>ies</w:t>
      </w:r>
      <w:r w:rsidR="00C77AA3">
        <w:rPr>
          <w:rFonts w:asciiTheme="majorBidi" w:hAnsiTheme="majorBidi" w:cstheme="majorBidi"/>
          <w:sz w:val="24"/>
          <w:szCs w:val="24"/>
        </w:rPr>
        <w:t xml:space="preserve"> should be a</w:t>
      </w:r>
      <w:r w:rsidR="008333D1">
        <w:rPr>
          <w:rFonts w:asciiTheme="majorBidi" w:hAnsiTheme="majorBidi" w:cstheme="majorBidi"/>
          <w:sz w:val="24"/>
          <w:szCs w:val="24"/>
        </w:rPr>
        <w:t>n excellent</w:t>
      </w:r>
      <w:r w:rsidR="00C77AA3">
        <w:rPr>
          <w:rFonts w:asciiTheme="majorBidi" w:hAnsiTheme="majorBidi" w:cstheme="majorBidi"/>
          <w:sz w:val="24"/>
          <w:szCs w:val="24"/>
        </w:rPr>
        <w:t xml:space="preserve"> example of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="00C77AA3">
        <w:rPr>
          <w:rFonts w:asciiTheme="majorBidi" w:hAnsiTheme="majorBidi" w:cstheme="majorBidi"/>
          <w:sz w:val="24"/>
          <w:szCs w:val="24"/>
        </w:rPr>
        <w:t>hea</w:t>
      </w:r>
      <w:r>
        <w:rPr>
          <w:rFonts w:asciiTheme="majorBidi" w:hAnsiTheme="majorBidi" w:cstheme="majorBidi"/>
          <w:sz w:val="24"/>
          <w:szCs w:val="24"/>
        </w:rPr>
        <w:t>l</w:t>
      </w:r>
      <w:r w:rsidR="00C77AA3">
        <w:rPr>
          <w:rFonts w:asciiTheme="majorBidi" w:hAnsiTheme="majorBidi" w:cstheme="majorBidi"/>
          <w:sz w:val="24"/>
          <w:szCs w:val="24"/>
        </w:rPr>
        <w:t>thy lifestyle and should meet people</w:t>
      </w:r>
      <w:r>
        <w:rPr>
          <w:rFonts w:asciiTheme="majorBidi" w:hAnsiTheme="majorBidi" w:cstheme="majorBidi"/>
          <w:sz w:val="24"/>
          <w:szCs w:val="24"/>
        </w:rPr>
        <w:t>'s</w:t>
      </w:r>
      <w:r w:rsidR="00C77AA3">
        <w:rPr>
          <w:rFonts w:asciiTheme="majorBidi" w:hAnsiTheme="majorBidi" w:cstheme="majorBidi"/>
          <w:sz w:val="24"/>
          <w:szCs w:val="24"/>
        </w:rPr>
        <w:t xml:space="preserve"> expectation</w:t>
      </w:r>
      <w:r>
        <w:rPr>
          <w:rFonts w:asciiTheme="majorBidi" w:hAnsiTheme="majorBidi" w:cstheme="majorBidi"/>
          <w:sz w:val="24"/>
          <w:szCs w:val="24"/>
        </w:rPr>
        <w:t>s</w:t>
      </w:r>
      <w:r w:rsidR="00C77AA3">
        <w:rPr>
          <w:rFonts w:asciiTheme="majorBidi" w:hAnsiTheme="majorBidi" w:cstheme="majorBidi"/>
          <w:sz w:val="24"/>
          <w:szCs w:val="24"/>
        </w:rPr>
        <w:t>. According to this article</w:t>
      </w:r>
      <w:r>
        <w:rPr>
          <w:rFonts w:asciiTheme="majorBidi" w:hAnsiTheme="majorBidi" w:cstheme="majorBidi"/>
          <w:sz w:val="24"/>
          <w:szCs w:val="24"/>
        </w:rPr>
        <w:t>,</w:t>
      </w:r>
      <w:r w:rsidR="00C77AA3">
        <w:rPr>
          <w:rFonts w:asciiTheme="majorBidi" w:hAnsiTheme="majorBidi" w:cstheme="majorBidi"/>
          <w:sz w:val="24"/>
          <w:szCs w:val="24"/>
        </w:rPr>
        <w:t xml:space="preserve"> most people are appointed with food choices and quality medical care facilit</w:t>
      </w:r>
      <w:r>
        <w:rPr>
          <w:rFonts w:asciiTheme="majorBidi" w:hAnsiTheme="majorBidi" w:cstheme="majorBidi"/>
          <w:sz w:val="24"/>
          <w:szCs w:val="24"/>
        </w:rPr>
        <w:t>ies</w:t>
      </w:r>
      <w:r w:rsidR="00C77AA3">
        <w:rPr>
          <w:rFonts w:asciiTheme="majorBidi" w:hAnsiTheme="majorBidi" w:cstheme="majorBidi"/>
          <w:sz w:val="24"/>
          <w:szCs w:val="24"/>
        </w:rPr>
        <w:t xml:space="preserve"> provided. </w:t>
      </w:r>
    </w:p>
    <w:p w14:paraId="5432938F" w14:textId="7FAC4BD9" w:rsidR="0076155A" w:rsidRDefault="00BB4031" w:rsidP="008055A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I Chose </w:t>
      </w:r>
      <w:r w:rsidR="00F33A48">
        <w:rPr>
          <w:rFonts w:asciiTheme="majorBidi" w:hAnsiTheme="majorBidi" w:cstheme="majorBidi"/>
          <w:sz w:val="24"/>
          <w:szCs w:val="24"/>
        </w:rPr>
        <w:t>these articles</w:t>
      </w:r>
      <w:r>
        <w:rPr>
          <w:rFonts w:asciiTheme="majorBidi" w:hAnsiTheme="majorBidi" w:cstheme="majorBidi"/>
          <w:sz w:val="24"/>
          <w:szCs w:val="24"/>
        </w:rPr>
        <w:t xml:space="preserve"> because the issue of underfeeding and overfeeding is increasing and unsolved in health care facilities.</w:t>
      </w:r>
      <w:r w:rsidR="0060409D">
        <w:rPr>
          <w:rFonts w:asciiTheme="majorBidi" w:hAnsiTheme="majorBidi" w:cstheme="majorBidi"/>
          <w:sz w:val="24"/>
          <w:szCs w:val="24"/>
        </w:rPr>
        <w:t xml:space="preserve"> Malnutrition is usually </w:t>
      </w:r>
      <w:r w:rsidR="00645B3C">
        <w:rPr>
          <w:rFonts w:asciiTheme="majorBidi" w:hAnsiTheme="majorBidi" w:cstheme="majorBidi"/>
          <w:sz w:val="24"/>
          <w:szCs w:val="24"/>
        </w:rPr>
        <w:t>affected</w:t>
      </w:r>
      <w:r w:rsidR="008333D1">
        <w:rPr>
          <w:rFonts w:asciiTheme="majorBidi" w:hAnsiTheme="majorBidi" w:cstheme="majorBidi"/>
          <w:sz w:val="24"/>
          <w:szCs w:val="24"/>
        </w:rPr>
        <w:t xml:space="preserve"> by</w:t>
      </w:r>
      <w:r w:rsidR="0060409D">
        <w:rPr>
          <w:rFonts w:asciiTheme="majorBidi" w:hAnsiTheme="majorBidi" w:cstheme="majorBidi"/>
          <w:sz w:val="24"/>
          <w:szCs w:val="24"/>
        </w:rPr>
        <w:t xml:space="preserve"> </w:t>
      </w:r>
      <w:r w:rsidR="008333D1">
        <w:rPr>
          <w:rFonts w:asciiTheme="majorBidi" w:hAnsiTheme="majorBidi" w:cstheme="majorBidi"/>
          <w:sz w:val="24"/>
          <w:szCs w:val="24"/>
        </w:rPr>
        <w:t xml:space="preserve">the </w:t>
      </w:r>
      <w:r w:rsidR="0060409D">
        <w:rPr>
          <w:rFonts w:asciiTheme="majorBidi" w:hAnsiTheme="majorBidi" w:cstheme="majorBidi"/>
          <w:sz w:val="24"/>
          <w:szCs w:val="24"/>
        </w:rPr>
        <w:t xml:space="preserve">older </w:t>
      </w:r>
      <w:r w:rsidR="0076155A">
        <w:rPr>
          <w:rFonts w:asciiTheme="majorBidi" w:hAnsiTheme="majorBidi" w:cstheme="majorBidi"/>
          <w:sz w:val="24"/>
          <w:szCs w:val="24"/>
        </w:rPr>
        <w:t>population,</w:t>
      </w:r>
      <w:r w:rsidR="001A01AE">
        <w:rPr>
          <w:rFonts w:asciiTheme="majorBidi" w:hAnsiTheme="majorBidi" w:cstheme="majorBidi"/>
          <w:sz w:val="24"/>
          <w:szCs w:val="24"/>
        </w:rPr>
        <w:t xml:space="preserve"> especially in the hospital. </w:t>
      </w:r>
      <w:r w:rsidR="00BB4CC1">
        <w:rPr>
          <w:rFonts w:asciiTheme="majorBidi" w:hAnsiTheme="majorBidi" w:cstheme="majorBidi"/>
          <w:sz w:val="24"/>
          <w:szCs w:val="24"/>
        </w:rPr>
        <w:t xml:space="preserve">It is </w:t>
      </w:r>
      <w:r w:rsidR="008333D1">
        <w:rPr>
          <w:rFonts w:asciiTheme="majorBidi" w:hAnsiTheme="majorBidi" w:cstheme="majorBidi"/>
          <w:sz w:val="24"/>
          <w:szCs w:val="24"/>
        </w:rPr>
        <w:t>essential</w:t>
      </w:r>
      <w:r w:rsidR="00BB4CC1">
        <w:rPr>
          <w:rFonts w:asciiTheme="majorBidi" w:hAnsiTheme="majorBidi" w:cstheme="majorBidi"/>
          <w:sz w:val="24"/>
          <w:szCs w:val="24"/>
        </w:rPr>
        <w:t xml:space="preserve"> for dietitians who </w:t>
      </w:r>
      <w:r w:rsidR="00645B3C">
        <w:rPr>
          <w:rFonts w:asciiTheme="majorBidi" w:hAnsiTheme="majorBidi" w:cstheme="majorBidi"/>
          <w:sz w:val="24"/>
          <w:szCs w:val="24"/>
        </w:rPr>
        <w:t>work</w:t>
      </w:r>
      <w:r w:rsidR="00BB4CC1">
        <w:rPr>
          <w:rFonts w:asciiTheme="majorBidi" w:hAnsiTheme="majorBidi" w:cstheme="majorBidi"/>
          <w:sz w:val="24"/>
          <w:szCs w:val="24"/>
        </w:rPr>
        <w:t xml:space="preserve"> in the hospital to be </w:t>
      </w:r>
      <w:r w:rsidR="003A2E11">
        <w:rPr>
          <w:rFonts w:asciiTheme="majorBidi" w:hAnsiTheme="majorBidi" w:cstheme="majorBidi"/>
          <w:sz w:val="24"/>
          <w:szCs w:val="24"/>
        </w:rPr>
        <w:t xml:space="preserve">aware </w:t>
      </w:r>
      <w:r w:rsidR="00BB4CC1">
        <w:rPr>
          <w:rFonts w:asciiTheme="majorBidi" w:hAnsiTheme="majorBidi" w:cstheme="majorBidi"/>
          <w:sz w:val="24"/>
          <w:szCs w:val="24"/>
        </w:rPr>
        <w:t xml:space="preserve">of the number of people </w:t>
      </w:r>
      <w:r w:rsidR="00B4434C">
        <w:rPr>
          <w:rFonts w:asciiTheme="majorBidi" w:hAnsiTheme="majorBidi" w:cstheme="majorBidi"/>
          <w:sz w:val="24"/>
          <w:szCs w:val="24"/>
        </w:rPr>
        <w:t xml:space="preserve">malnourished because their role of providing nutritional education and </w:t>
      </w:r>
      <w:r w:rsidR="00645B3C">
        <w:rPr>
          <w:rFonts w:asciiTheme="majorBidi" w:hAnsiTheme="majorBidi" w:cstheme="majorBidi"/>
          <w:sz w:val="24"/>
          <w:szCs w:val="24"/>
        </w:rPr>
        <w:t>medical supplement can make</w:t>
      </w:r>
      <w:r w:rsidR="008333D1">
        <w:rPr>
          <w:rFonts w:asciiTheme="majorBidi" w:hAnsiTheme="majorBidi" w:cstheme="majorBidi"/>
          <w:sz w:val="24"/>
          <w:szCs w:val="24"/>
        </w:rPr>
        <w:t xml:space="preserve"> a</w:t>
      </w:r>
      <w:r w:rsidR="00645B3C">
        <w:rPr>
          <w:rFonts w:asciiTheme="majorBidi" w:hAnsiTheme="majorBidi" w:cstheme="majorBidi"/>
          <w:sz w:val="24"/>
          <w:szCs w:val="24"/>
        </w:rPr>
        <w:t xml:space="preserve"> differen</w:t>
      </w:r>
      <w:r w:rsidR="008333D1">
        <w:rPr>
          <w:rFonts w:asciiTheme="majorBidi" w:hAnsiTheme="majorBidi" w:cstheme="majorBidi"/>
          <w:sz w:val="24"/>
          <w:szCs w:val="24"/>
        </w:rPr>
        <w:t>ce</w:t>
      </w:r>
      <w:r w:rsidR="00645B3C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94604">
        <w:rPr>
          <w:rFonts w:asciiTheme="majorBidi" w:hAnsiTheme="majorBidi" w:cstheme="majorBidi"/>
          <w:sz w:val="24"/>
          <w:szCs w:val="24"/>
        </w:rPr>
        <w:t>Education and encouragement to patients can improve their health status during their hospital stay</w:t>
      </w:r>
      <w:r w:rsidR="008333D1">
        <w:rPr>
          <w:rFonts w:asciiTheme="majorBidi" w:hAnsiTheme="majorBidi" w:cstheme="majorBidi"/>
          <w:sz w:val="24"/>
          <w:szCs w:val="24"/>
        </w:rPr>
        <w:t>,</w:t>
      </w:r>
      <w:r w:rsidR="005C4F87">
        <w:rPr>
          <w:rFonts w:asciiTheme="majorBidi" w:hAnsiTheme="majorBidi" w:cstheme="majorBidi"/>
          <w:sz w:val="24"/>
          <w:szCs w:val="24"/>
        </w:rPr>
        <w:t xml:space="preserve"> and it help</w:t>
      </w:r>
      <w:r w:rsidR="008333D1">
        <w:rPr>
          <w:rFonts w:asciiTheme="majorBidi" w:hAnsiTheme="majorBidi" w:cstheme="majorBidi"/>
          <w:sz w:val="24"/>
          <w:szCs w:val="24"/>
        </w:rPr>
        <w:t>s</w:t>
      </w:r>
      <w:r w:rsidR="005C4F87">
        <w:rPr>
          <w:rFonts w:asciiTheme="majorBidi" w:hAnsiTheme="majorBidi" w:cstheme="majorBidi"/>
          <w:sz w:val="24"/>
          <w:szCs w:val="24"/>
        </w:rPr>
        <w:t xml:space="preserve"> being maintained after they leave the hospital too. </w:t>
      </w:r>
    </w:p>
    <w:p w14:paraId="63DCE76A" w14:textId="4DDEE727" w:rsidR="00015B2B" w:rsidRDefault="00BB4031" w:rsidP="008055A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is an important issue that need</w:t>
      </w:r>
      <w:r w:rsidR="008333D1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attention and </w:t>
      </w:r>
      <w:r w:rsidR="00F33A48">
        <w:rPr>
          <w:rFonts w:asciiTheme="majorBidi" w:hAnsiTheme="majorBidi" w:cstheme="majorBidi"/>
          <w:sz w:val="24"/>
          <w:szCs w:val="24"/>
        </w:rPr>
        <w:t>need</w:t>
      </w:r>
      <w:r w:rsidR="008333D1">
        <w:rPr>
          <w:rFonts w:asciiTheme="majorBidi" w:hAnsiTheme="majorBidi" w:cstheme="majorBidi"/>
          <w:sz w:val="24"/>
          <w:szCs w:val="24"/>
        </w:rPr>
        <w:t>s</w:t>
      </w:r>
      <w:r w:rsidR="00F33A48">
        <w:rPr>
          <w:rFonts w:asciiTheme="majorBidi" w:hAnsiTheme="majorBidi" w:cstheme="majorBidi"/>
          <w:sz w:val="24"/>
          <w:szCs w:val="24"/>
        </w:rPr>
        <w:t xml:space="preserve"> to be improved because it is good to </w:t>
      </w:r>
      <w:r w:rsidR="007F1820">
        <w:rPr>
          <w:rFonts w:asciiTheme="majorBidi" w:hAnsiTheme="majorBidi" w:cstheme="majorBidi"/>
          <w:sz w:val="24"/>
          <w:szCs w:val="24"/>
        </w:rPr>
        <w:t xml:space="preserve">encourage people to </w:t>
      </w:r>
      <w:r w:rsidR="00F33A48">
        <w:rPr>
          <w:rFonts w:asciiTheme="majorBidi" w:hAnsiTheme="majorBidi" w:cstheme="majorBidi"/>
          <w:sz w:val="24"/>
          <w:szCs w:val="24"/>
        </w:rPr>
        <w:t xml:space="preserve">healthy </w:t>
      </w:r>
      <w:r w:rsidR="007F1820">
        <w:rPr>
          <w:rFonts w:asciiTheme="majorBidi" w:hAnsiTheme="majorBidi" w:cstheme="majorBidi"/>
          <w:sz w:val="24"/>
          <w:szCs w:val="24"/>
        </w:rPr>
        <w:t xml:space="preserve">eating </w:t>
      </w:r>
      <w:r w:rsidR="00F33A48">
        <w:rPr>
          <w:rFonts w:asciiTheme="majorBidi" w:hAnsiTheme="majorBidi" w:cstheme="majorBidi"/>
          <w:sz w:val="24"/>
          <w:szCs w:val="24"/>
        </w:rPr>
        <w:t>habits</w:t>
      </w:r>
      <w:r w:rsidR="007F1820">
        <w:rPr>
          <w:rFonts w:asciiTheme="majorBidi" w:hAnsiTheme="majorBidi" w:cstheme="majorBidi"/>
          <w:sz w:val="24"/>
          <w:szCs w:val="24"/>
        </w:rPr>
        <w:t xml:space="preserve"> starting in medical</w:t>
      </w:r>
      <w:r w:rsidR="00F33A48">
        <w:rPr>
          <w:rFonts w:asciiTheme="majorBidi" w:hAnsiTheme="majorBidi" w:cstheme="majorBidi"/>
          <w:sz w:val="24"/>
          <w:szCs w:val="24"/>
        </w:rPr>
        <w:t xml:space="preserve"> facilities. </w:t>
      </w:r>
      <w:r w:rsidR="007F1820">
        <w:rPr>
          <w:rFonts w:asciiTheme="majorBidi" w:hAnsiTheme="majorBidi" w:cstheme="majorBidi"/>
          <w:sz w:val="24"/>
          <w:szCs w:val="24"/>
        </w:rPr>
        <w:t xml:space="preserve">I did </w:t>
      </w:r>
      <w:r w:rsidR="008333D1">
        <w:rPr>
          <w:rFonts w:asciiTheme="majorBidi" w:hAnsiTheme="majorBidi" w:cstheme="majorBidi"/>
          <w:sz w:val="24"/>
          <w:szCs w:val="24"/>
        </w:rPr>
        <w:t xml:space="preserve">a </w:t>
      </w:r>
      <w:r w:rsidR="007F1820">
        <w:rPr>
          <w:rFonts w:asciiTheme="majorBidi" w:hAnsiTheme="majorBidi" w:cstheme="majorBidi"/>
          <w:sz w:val="24"/>
          <w:szCs w:val="24"/>
        </w:rPr>
        <w:t>food service rotation first</w:t>
      </w:r>
      <w:r w:rsidR="008333D1">
        <w:rPr>
          <w:rFonts w:asciiTheme="majorBidi" w:hAnsiTheme="majorBidi" w:cstheme="majorBidi"/>
          <w:sz w:val="24"/>
          <w:szCs w:val="24"/>
        </w:rPr>
        <w:t>,</w:t>
      </w:r>
      <w:r w:rsidR="007F1820">
        <w:rPr>
          <w:rFonts w:asciiTheme="majorBidi" w:hAnsiTheme="majorBidi" w:cstheme="majorBidi"/>
          <w:sz w:val="24"/>
          <w:szCs w:val="24"/>
        </w:rPr>
        <w:t xml:space="preserve"> and I thought that food quality need</w:t>
      </w:r>
      <w:r w:rsidR="008333D1">
        <w:rPr>
          <w:rFonts w:asciiTheme="majorBidi" w:hAnsiTheme="majorBidi" w:cstheme="majorBidi"/>
          <w:sz w:val="24"/>
          <w:szCs w:val="24"/>
        </w:rPr>
        <w:t>s</w:t>
      </w:r>
      <w:r w:rsidR="007F1820">
        <w:rPr>
          <w:rFonts w:asciiTheme="majorBidi" w:hAnsiTheme="majorBidi" w:cstheme="majorBidi"/>
          <w:sz w:val="24"/>
          <w:szCs w:val="24"/>
        </w:rPr>
        <w:t xml:space="preserve"> </w:t>
      </w:r>
      <w:r w:rsidR="008333D1">
        <w:rPr>
          <w:rFonts w:asciiTheme="majorBidi" w:hAnsiTheme="majorBidi" w:cstheme="majorBidi"/>
          <w:sz w:val="24"/>
          <w:szCs w:val="24"/>
        </w:rPr>
        <w:t xml:space="preserve">to </w:t>
      </w:r>
      <w:r w:rsidR="007F1820">
        <w:rPr>
          <w:rFonts w:asciiTheme="majorBidi" w:hAnsiTheme="majorBidi" w:cstheme="majorBidi"/>
          <w:sz w:val="24"/>
          <w:szCs w:val="24"/>
        </w:rPr>
        <w:t xml:space="preserve">be improved in </w:t>
      </w:r>
      <w:r w:rsidR="00834085">
        <w:rPr>
          <w:rFonts w:asciiTheme="majorBidi" w:hAnsiTheme="majorBidi" w:cstheme="majorBidi"/>
          <w:sz w:val="24"/>
          <w:szCs w:val="24"/>
        </w:rPr>
        <w:t xml:space="preserve">most </w:t>
      </w:r>
      <w:r w:rsidR="007F1820">
        <w:rPr>
          <w:rFonts w:asciiTheme="majorBidi" w:hAnsiTheme="majorBidi" w:cstheme="majorBidi"/>
          <w:sz w:val="24"/>
          <w:szCs w:val="24"/>
        </w:rPr>
        <w:t>hospital</w:t>
      </w:r>
      <w:r w:rsidR="00834085">
        <w:rPr>
          <w:rFonts w:asciiTheme="majorBidi" w:hAnsiTheme="majorBidi" w:cstheme="majorBidi"/>
          <w:sz w:val="24"/>
          <w:szCs w:val="24"/>
        </w:rPr>
        <w:t>s</w:t>
      </w:r>
      <w:r w:rsidR="007F1820">
        <w:rPr>
          <w:rFonts w:asciiTheme="majorBidi" w:hAnsiTheme="majorBidi" w:cstheme="majorBidi"/>
          <w:sz w:val="24"/>
          <w:szCs w:val="24"/>
        </w:rPr>
        <w:t xml:space="preserve">. </w:t>
      </w:r>
      <w:r w:rsidR="00342A9F">
        <w:rPr>
          <w:rFonts w:asciiTheme="majorBidi" w:hAnsiTheme="majorBidi" w:cstheme="majorBidi"/>
          <w:sz w:val="24"/>
          <w:szCs w:val="24"/>
        </w:rPr>
        <w:t xml:space="preserve">I do recommend </w:t>
      </w:r>
      <w:r w:rsidR="005C4F87">
        <w:rPr>
          <w:rFonts w:asciiTheme="majorBidi" w:hAnsiTheme="majorBidi" w:cstheme="majorBidi"/>
          <w:sz w:val="24"/>
          <w:szCs w:val="24"/>
        </w:rPr>
        <w:t>these articles</w:t>
      </w:r>
      <w:r w:rsidR="00342A9F">
        <w:rPr>
          <w:rFonts w:asciiTheme="majorBidi" w:hAnsiTheme="majorBidi" w:cstheme="majorBidi"/>
          <w:sz w:val="24"/>
          <w:szCs w:val="24"/>
        </w:rPr>
        <w:t xml:space="preserve"> to</w:t>
      </w:r>
      <w:r w:rsidR="008333D1">
        <w:rPr>
          <w:rFonts w:asciiTheme="majorBidi" w:hAnsiTheme="majorBidi" w:cstheme="majorBidi"/>
          <w:sz w:val="24"/>
          <w:szCs w:val="24"/>
        </w:rPr>
        <w:t xml:space="preserve"> be</w:t>
      </w:r>
      <w:r w:rsidR="00342A9F">
        <w:rPr>
          <w:rFonts w:asciiTheme="majorBidi" w:hAnsiTheme="majorBidi" w:cstheme="majorBidi"/>
          <w:sz w:val="24"/>
          <w:szCs w:val="24"/>
        </w:rPr>
        <w:t xml:space="preserve"> proficient in </w:t>
      </w:r>
      <w:r w:rsidR="00342A9F">
        <w:rPr>
          <w:rFonts w:asciiTheme="majorBidi" w:hAnsiTheme="majorBidi" w:cstheme="majorBidi"/>
          <w:sz w:val="24"/>
          <w:szCs w:val="24"/>
        </w:rPr>
        <w:t xml:space="preserve">the medical field because </w:t>
      </w:r>
      <w:r w:rsidR="007278E7">
        <w:rPr>
          <w:rFonts w:asciiTheme="majorBidi" w:hAnsiTheme="majorBidi" w:cstheme="majorBidi"/>
          <w:sz w:val="24"/>
          <w:szCs w:val="24"/>
        </w:rPr>
        <w:t xml:space="preserve">it might </w:t>
      </w:r>
      <w:r w:rsidR="0093667E">
        <w:rPr>
          <w:rFonts w:asciiTheme="majorBidi" w:hAnsiTheme="majorBidi" w:cstheme="majorBidi"/>
          <w:sz w:val="24"/>
          <w:szCs w:val="24"/>
        </w:rPr>
        <w:t xml:space="preserve">raise </w:t>
      </w:r>
      <w:r w:rsidR="007278E7">
        <w:rPr>
          <w:rFonts w:asciiTheme="majorBidi" w:hAnsiTheme="majorBidi" w:cstheme="majorBidi"/>
          <w:sz w:val="24"/>
          <w:szCs w:val="24"/>
        </w:rPr>
        <w:t>awareness of these arias</w:t>
      </w:r>
      <w:r w:rsidR="0076155A">
        <w:rPr>
          <w:rFonts w:asciiTheme="majorBidi" w:hAnsiTheme="majorBidi" w:cstheme="majorBidi"/>
          <w:sz w:val="24"/>
          <w:szCs w:val="24"/>
        </w:rPr>
        <w:t xml:space="preserve"> to make the changes</w:t>
      </w:r>
      <w:r w:rsidR="0093667E">
        <w:rPr>
          <w:rFonts w:asciiTheme="majorBidi" w:hAnsiTheme="majorBidi" w:cstheme="majorBidi"/>
          <w:sz w:val="24"/>
          <w:szCs w:val="24"/>
        </w:rPr>
        <w:t xml:space="preserve">. </w:t>
      </w:r>
      <w:r w:rsidR="00744DEE">
        <w:rPr>
          <w:rFonts w:asciiTheme="majorBidi" w:hAnsiTheme="majorBidi" w:cstheme="majorBidi"/>
          <w:sz w:val="24"/>
          <w:szCs w:val="24"/>
        </w:rPr>
        <w:t>These two articles are related to each other because to make patient</w:t>
      </w:r>
      <w:r w:rsidR="00F80452">
        <w:rPr>
          <w:rFonts w:asciiTheme="majorBidi" w:hAnsiTheme="majorBidi" w:cstheme="majorBidi"/>
          <w:sz w:val="24"/>
          <w:szCs w:val="24"/>
        </w:rPr>
        <w:t>s</w:t>
      </w:r>
      <w:r w:rsidR="00744DEE">
        <w:rPr>
          <w:rFonts w:asciiTheme="majorBidi" w:hAnsiTheme="majorBidi" w:cstheme="majorBidi"/>
          <w:sz w:val="24"/>
          <w:szCs w:val="24"/>
        </w:rPr>
        <w:t xml:space="preserve"> eat better</w:t>
      </w:r>
      <w:r w:rsidR="00DC523C">
        <w:rPr>
          <w:rFonts w:asciiTheme="majorBidi" w:hAnsiTheme="majorBidi" w:cstheme="majorBidi"/>
          <w:sz w:val="24"/>
          <w:szCs w:val="24"/>
        </w:rPr>
        <w:t>,</w:t>
      </w:r>
      <w:r w:rsidR="00744DEE">
        <w:rPr>
          <w:rFonts w:asciiTheme="majorBidi" w:hAnsiTheme="majorBidi" w:cstheme="majorBidi"/>
          <w:sz w:val="24"/>
          <w:szCs w:val="24"/>
        </w:rPr>
        <w:t xml:space="preserve"> we need to provide</w:t>
      </w:r>
      <w:r w:rsidR="00DC523C">
        <w:rPr>
          <w:rFonts w:asciiTheme="majorBidi" w:hAnsiTheme="majorBidi" w:cstheme="majorBidi"/>
          <w:sz w:val="24"/>
          <w:szCs w:val="24"/>
        </w:rPr>
        <w:t xml:space="preserve"> high-quality</w:t>
      </w:r>
      <w:r w:rsidR="00744DEE">
        <w:rPr>
          <w:rFonts w:asciiTheme="majorBidi" w:hAnsiTheme="majorBidi" w:cstheme="majorBidi"/>
          <w:sz w:val="24"/>
          <w:szCs w:val="24"/>
        </w:rPr>
        <w:t xml:space="preserve"> food to them or </w:t>
      </w:r>
      <w:r w:rsidR="00834085">
        <w:rPr>
          <w:rFonts w:asciiTheme="majorBidi" w:hAnsiTheme="majorBidi" w:cstheme="majorBidi"/>
          <w:sz w:val="24"/>
          <w:szCs w:val="24"/>
        </w:rPr>
        <w:t xml:space="preserve">the </w:t>
      </w:r>
      <w:r w:rsidR="00744DEE">
        <w:rPr>
          <w:rFonts w:asciiTheme="majorBidi" w:hAnsiTheme="majorBidi" w:cstheme="majorBidi"/>
          <w:sz w:val="24"/>
          <w:szCs w:val="24"/>
        </w:rPr>
        <w:t>food that they enjoy</w:t>
      </w:r>
      <w:r w:rsidR="00834085">
        <w:rPr>
          <w:rFonts w:asciiTheme="majorBidi" w:hAnsiTheme="majorBidi" w:cstheme="majorBidi"/>
          <w:sz w:val="24"/>
          <w:szCs w:val="24"/>
        </w:rPr>
        <w:t>;</w:t>
      </w:r>
      <w:r w:rsidR="00744DEE">
        <w:rPr>
          <w:rFonts w:asciiTheme="majorBidi" w:hAnsiTheme="majorBidi" w:cstheme="majorBidi"/>
          <w:sz w:val="24"/>
          <w:szCs w:val="24"/>
        </w:rPr>
        <w:t xml:space="preserve"> </w:t>
      </w:r>
      <w:r w:rsidR="00DC523C">
        <w:rPr>
          <w:rFonts w:asciiTheme="majorBidi" w:hAnsiTheme="majorBidi" w:cstheme="majorBidi"/>
          <w:sz w:val="24"/>
          <w:szCs w:val="24"/>
        </w:rPr>
        <w:t>ot</w:t>
      </w:r>
      <w:r w:rsidR="00744DEE">
        <w:rPr>
          <w:rFonts w:asciiTheme="majorBidi" w:hAnsiTheme="majorBidi" w:cstheme="majorBidi"/>
          <w:sz w:val="24"/>
          <w:szCs w:val="24"/>
        </w:rPr>
        <w:t>herwise</w:t>
      </w:r>
      <w:r w:rsidR="00834085">
        <w:rPr>
          <w:rFonts w:asciiTheme="majorBidi" w:hAnsiTheme="majorBidi" w:cstheme="majorBidi"/>
          <w:sz w:val="24"/>
          <w:szCs w:val="24"/>
        </w:rPr>
        <w:t>,</w:t>
      </w:r>
      <w:r w:rsidR="00744DEE">
        <w:rPr>
          <w:rFonts w:asciiTheme="majorBidi" w:hAnsiTheme="majorBidi" w:cstheme="majorBidi"/>
          <w:sz w:val="24"/>
          <w:szCs w:val="24"/>
        </w:rPr>
        <w:t xml:space="preserve"> they will not eat. That might affect their healing and might c</w:t>
      </w:r>
      <w:r w:rsidR="00DC523C">
        <w:rPr>
          <w:rFonts w:asciiTheme="majorBidi" w:hAnsiTheme="majorBidi" w:cstheme="majorBidi"/>
          <w:sz w:val="24"/>
          <w:szCs w:val="24"/>
        </w:rPr>
        <w:t>ause</w:t>
      </w:r>
      <w:r w:rsidR="00744DEE">
        <w:rPr>
          <w:rFonts w:asciiTheme="majorBidi" w:hAnsiTheme="majorBidi" w:cstheme="majorBidi"/>
          <w:sz w:val="24"/>
          <w:szCs w:val="24"/>
        </w:rPr>
        <w:t xml:space="preserve"> malnutrition for some patient</w:t>
      </w:r>
      <w:r w:rsidR="00DC523C">
        <w:rPr>
          <w:rFonts w:asciiTheme="majorBidi" w:hAnsiTheme="majorBidi" w:cstheme="majorBidi"/>
          <w:sz w:val="24"/>
          <w:szCs w:val="24"/>
        </w:rPr>
        <w:t>s</w:t>
      </w:r>
      <w:r w:rsidR="00744DEE">
        <w:rPr>
          <w:rFonts w:asciiTheme="majorBidi" w:hAnsiTheme="majorBidi" w:cstheme="majorBidi"/>
          <w:sz w:val="24"/>
          <w:szCs w:val="24"/>
        </w:rPr>
        <w:t xml:space="preserve"> who stay longer in the hospital. </w:t>
      </w:r>
      <w:r w:rsidR="00565450">
        <w:rPr>
          <w:rFonts w:asciiTheme="majorBidi" w:hAnsiTheme="majorBidi" w:cstheme="majorBidi"/>
          <w:sz w:val="24"/>
          <w:szCs w:val="24"/>
        </w:rPr>
        <w:t xml:space="preserve">It is a challenging balance </w:t>
      </w:r>
      <w:r w:rsidR="00E24FA3">
        <w:rPr>
          <w:rFonts w:asciiTheme="majorBidi" w:hAnsiTheme="majorBidi" w:cstheme="majorBidi"/>
          <w:sz w:val="24"/>
          <w:szCs w:val="24"/>
        </w:rPr>
        <w:t xml:space="preserve">between good tasting food and healthy eating, considering the cost too. </w:t>
      </w:r>
    </w:p>
    <w:p w14:paraId="1A008984" w14:textId="77777777" w:rsidR="0006682E" w:rsidRDefault="0006682E" w:rsidP="00316B25">
      <w:pPr>
        <w:ind w:firstLine="720"/>
        <w:rPr>
          <w:rFonts w:asciiTheme="majorBidi" w:hAnsiTheme="majorBidi" w:cstheme="majorBidi"/>
          <w:sz w:val="24"/>
          <w:szCs w:val="24"/>
        </w:rPr>
      </w:pPr>
    </w:p>
    <w:p w14:paraId="062F9683" w14:textId="6C1BC633" w:rsidR="00E40714" w:rsidRDefault="00DD5C2A" w:rsidP="00EC08A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15E9F66" w14:textId="7B56A6AB" w:rsidR="00E40714" w:rsidRDefault="00E40714" w:rsidP="00B606D9">
      <w:pPr>
        <w:rPr>
          <w:rFonts w:asciiTheme="majorBidi" w:hAnsiTheme="majorBidi" w:cstheme="majorBidi"/>
          <w:sz w:val="24"/>
          <w:szCs w:val="24"/>
        </w:rPr>
      </w:pPr>
    </w:p>
    <w:p w14:paraId="4644F6B7" w14:textId="5EB9A96A" w:rsidR="00E24FA3" w:rsidRDefault="00E24FA3" w:rsidP="00B606D9">
      <w:pPr>
        <w:rPr>
          <w:rFonts w:asciiTheme="majorBidi" w:hAnsiTheme="majorBidi" w:cstheme="majorBidi"/>
          <w:sz w:val="24"/>
          <w:szCs w:val="24"/>
        </w:rPr>
      </w:pPr>
    </w:p>
    <w:p w14:paraId="13A526AB" w14:textId="41C93BD2" w:rsidR="00E24FA3" w:rsidRDefault="00E24FA3" w:rsidP="00B606D9">
      <w:pPr>
        <w:rPr>
          <w:rFonts w:asciiTheme="majorBidi" w:hAnsiTheme="majorBidi" w:cstheme="majorBidi"/>
          <w:sz w:val="24"/>
          <w:szCs w:val="24"/>
        </w:rPr>
      </w:pPr>
    </w:p>
    <w:p w14:paraId="6008CEFD" w14:textId="4CF9A8BC" w:rsidR="00E24FA3" w:rsidRDefault="00E24FA3" w:rsidP="00B606D9">
      <w:pPr>
        <w:rPr>
          <w:rFonts w:asciiTheme="majorBidi" w:hAnsiTheme="majorBidi" w:cstheme="majorBidi"/>
          <w:sz w:val="24"/>
          <w:szCs w:val="24"/>
        </w:rPr>
      </w:pPr>
    </w:p>
    <w:p w14:paraId="20CB128F" w14:textId="2993BEC2" w:rsidR="00E24FA3" w:rsidRDefault="00E24FA3" w:rsidP="00B606D9">
      <w:pPr>
        <w:rPr>
          <w:rFonts w:asciiTheme="majorBidi" w:hAnsiTheme="majorBidi" w:cstheme="majorBidi"/>
          <w:sz w:val="24"/>
          <w:szCs w:val="24"/>
        </w:rPr>
      </w:pPr>
    </w:p>
    <w:p w14:paraId="2409E4E8" w14:textId="2A9F5640" w:rsidR="00E24FA3" w:rsidRDefault="00E24FA3" w:rsidP="00B606D9">
      <w:pPr>
        <w:rPr>
          <w:rFonts w:asciiTheme="majorBidi" w:hAnsiTheme="majorBidi" w:cstheme="majorBidi"/>
          <w:sz w:val="24"/>
          <w:szCs w:val="24"/>
        </w:rPr>
      </w:pPr>
    </w:p>
    <w:p w14:paraId="3DBC910B" w14:textId="06152AE4" w:rsidR="00E24FA3" w:rsidRDefault="00E24FA3" w:rsidP="00B606D9">
      <w:pPr>
        <w:rPr>
          <w:rFonts w:asciiTheme="majorBidi" w:hAnsiTheme="majorBidi" w:cstheme="majorBidi"/>
          <w:sz w:val="24"/>
          <w:szCs w:val="24"/>
        </w:rPr>
      </w:pPr>
    </w:p>
    <w:p w14:paraId="751B22C6" w14:textId="2D11FDBE" w:rsidR="00E24FA3" w:rsidRDefault="00E24FA3" w:rsidP="00B606D9">
      <w:pPr>
        <w:rPr>
          <w:rFonts w:asciiTheme="majorBidi" w:hAnsiTheme="majorBidi" w:cstheme="majorBidi"/>
          <w:sz w:val="24"/>
          <w:szCs w:val="24"/>
        </w:rPr>
      </w:pPr>
    </w:p>
    <w:p w14:paraId="26402696" w14:textId="061503B0" w:rsidR="00E24FA3" w:rsidRDefault="00E24FA3" w:rsidP="00B606D9">
      <w:pPr>
        <w:rPr>
          <w:rFonts w:asciiTheme="majorBidi" w:hAnsiTheme="majorBidi" w:cstheme="majorBidi"/>
          <w:sz w:val="24"/>
          <w:szCs w:val="24"/>
        </w:rPr>
      </w:pPr>
    </w:p>
    <w:p w14:paraId="6F3B3D71" w14:textId="4EB11555" w:rsidR="00E24FA3" w:rsidRDefault="00E24FA3" w:rsidP="00B606D9">
      <w:pPr>
        <w:rPr>
          <w:rFonts w:asciiTheme="majorBidi" w:hAnsiTheme="majorBidi" w:cstheme="majorBidi"/>
          <w:sz w:val="24"/>
          <w:szCs w:val="24"/>
        </w:rPr>
      </w:pPr>
    </w:p>
    <w:p w14:paraId="7A8C2C53" w14:textId="6E8D732C" w:rsidR="00E24FA3" w:rsidRDefault="00E24FA3" w:rsidP="00B606D9">
      <w:pPr>
        <w:rPr>
          <w:rFonts w:asciiTheme="majorBidi" w:hAnsiTheme="majorBidi" w:cstheme="majorBidi"/>
          <w:sz w:val="24"/>
          <w:szCs w:val="24"/>
        </w:rPr>
      </w:pPr>
    </w:p>
    <w:p w14:paraId="4388451D" w14:textId="5DD03330" w:rsidR="00E24FA3" w:rsidRDefault="00E24FA3" w:rsidP="00B606D9">
      <w:pPr>
        <w:rPr>
          <w:rFonts w:asciiTheme="majorBidi" w:hAnsiTheme="majorBidi" w:cstheme="majorBidi"/>
          <w:sz w:val="24"/>
          <w:szCs w:val="24"/>
        </w:rPr>
      </w:pPr>
    </w:p>
    <w:p w14:paraId="1748A77C" w14:textId="594DFADD" w:rsidR="00E24FA3" w:rsidRDefault="00E24FA3" w:rsidP="00B606D9">
      <w:pPr>
        <w:rPr>
          <w:rFonts w:asciiTheme="majorBidi" w:hAnsiTheme="majorBidi" w:cstheme="majorBidi"/>
          <w:sz w:val="24"/>
          <w:szCs w:val="24"/>
        </w:rPr>
      </w:pPr>
    </w:p>
    <w:p w14:paraId="1F9DE0AE" w14:textId="06C13860" w:rsidR="00E24FA3" w:rsidRDefault="00E24FA3" w:rsidP="00B606D9">
      <w:pPr>
        <w:rPr>
          <w:rFonts w:asciiTheme="majorBidi" w:hAnsiTheme="majorBidi" w:cstheme="majorBidi"/>
          <w:sz w:val="24"/>
          <w:szCs w:val="24"/>
        </w:rPr>
      </w:pPr>
    </w:p>
    <w:p w14:paraId="3D9C6117" w14:textId="33457B42" w:rsidR="00E24FA3" w:rsidRDefault="00E24FA3" w:rsidP="00B606D9">
      <w:pPr>
        <w:rPr>
          <w:rFonts w:asciiTheme="majorBidi" w:hAnsiTheme="majorBidi" w:cstheme="majorBidi"/>
          <w:sz w:val="24"/>
          <w:szCs w:val="24"/>
        </w:rPr>
      </w:pPr>
    </w:p>
    <w:p w14:paraId="0B966CE5" w14:textId="24DC3F78" w:rsidR="00E24FA3" w:rsidRDefault="00E24FA3" w:rsidP="00B606D9">
      <w:pPr>
        <w:rPr>
          <w:rFonts w:asciiTheme="majorBidi" w:hAnsiTheme="majorBidi" w:cstheme="majorBidi"/>
          <w:sz w:val="24"/>
          <w:szCs w:val="24"/>
        </w:rPr>
      </w:pPr>
    </w:p>
    <w:p w14:paraId="307BB3DD" w14:textId="14AFF3E3" w:rsidR="00E24FA3" w:rsidRDefault="00E24FA3" w:rsidP="00B606D9">
      <w:pPr>
        <w:rPr>
          <w:rFonts w:asciiTheme="majorBidi" w:hAnsiTheme="majorBidi" w:cstheme="majorBidi"/>
          <w:sz w:val="24"/>
          <w:szCs w:val="24"/>
        </w:rPr>
      </w:pPr>
    </w:p>
    <w:p w14:paraId="3D2C13B2" w14:textId="5EFC7166" w:rsidR="00E24FA3" w:rsidRDefault="00E24FA3" w:rsidP="00B606D9">
      <w:pPr>
        <w:rPr>
          <w:rFonts w:asciiTheme="majorBidi" w:hAnsiTheme="majorBidi" w:cstheme="majorBidi"/>
          <w:sz w:val="24"/>
          <w:szCs w:val="24"/>
        </w:rPr>
      </w:pPr>
    </w:p>
    <w:p w14:paraId="159738D0" w14:textId="656B4679" w:rsidR="00E24FA3" w:rsidRDefault="00E24FA3" w:rsidP="00B606D9">
      <w:pPr>
        <w:rPr>
          <w:rFonts w:asciiTheme="majorBidi" w:hAnsiTheme="majorBidi" w:cstheme="majorBidi"/>
          <w:sz w:val="24"/>
          <w:szCs w:val="24"/>
        </w:rPr>
      </w:pPr>
    </w:p>
    <w:p w14:paraId="5F7B71A9" w14:textId="1DC45B34" w:rsidR="00E24FA3" w:rsidRDefault="00E24FA3" w:rsidP="00B606D9">
      <w:pPr>
        <w:rPr>
          <w:rFonts w:asciiTheme="majorBidi" w:hAnsiTheme="majorBidi" w:cstheme="majorBidi"/>
          <w:sz w:val="24"/>
          <w:szCs w:val="24"/>
        </w:rPr>
      </w:pPr>
    </w:p>
    <w:p w14:paraId="10EBA892" w14:textId="3BAE91E0" w:rsidR="00E24FA3" w:rsidRDefault="00E24FA3" w:rsidP="00B606D9">
      <w:pPr>
        <w:rPr>
          <w:rFonts w:asciiTheme="majorBidi" w:hAnsiTheme="majorBidi" w:cstheme="majorBidi"/>
          <w:sz w:val="24"/>
          <w:szCs w:val="24"/>
        </w:rPr>
      </w:pPr>
    </w:p>
    <w:p w14:paraId="331F17FE" w14:textId="4AE8280A" w:rsidR="00E24FA3" w:rsidRDefault="00E24FA3" w:rsidP="00B606D9">
      <w:pPr>
        <w:rPr>
          <w:rFonts w:asciiTheme="majorBidi" w:hAnsiTheme="majorBidi" w:cstheme="majorBidi"/>
          <w:sz w:val="24"/>
          <w:szCs w:val="24"/>
        </w:rPr>
      </w:pPr>
    </w:p>
    <w:p w14:paraId="4754ED63" w14:textId="2023BC11" w:rsidR="00E24FA3" w:rsidRDefault="00E24FA3" w:rsidP="00B606D9">
      <w:pPr>
        <w:rPr>
          <w:rFonts w:asciiTheme="majorBidi" w:hAnsiTheme="majorBidi" w:cstheme="majorBidi"/>
          <w:sz w:val="24"/>
          <w:szCs w:val="24"/>
        </w:rPr>
      </w:pPr>
    </w:p>
    <w:p w14:paraId="15F2AE7F" w14:textId="77777777" w:rsidR="00E24FA3" w:rsidRDefault="00E24FA3" w:rsidP="00B606D9">
      <w:pPr>
        <w:rPr>
          <w:rFonts w:asciiTheme="majorBidi" w:hAnsiTheme="majorBidi" w:cstheme="majorBidi"/>
          <w:sz w:val="24"/>
          <w:szCs w:val="24"/>
        </w:rPr>
      </w:pPr>
    </w:p>
    <w:p w14:paraId="022CA7D7" w14:textId="6A5B0EB5" w:rsidR="00E40714" w:rsidRDefault="00744DEE" w:rsidP="00744DEE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References</w:t>
      </w:r>
    </w:p>
    <w:p w14:paraId="27AA0C99" w14:textId="5F330370" w:rsidR="005E20F2" w:rsidRDefault="00602B3C" w:rsidP="00187547">
      <w:pPr>
        <w:spacing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Blankenship, J</w:t>
      </w:r>
      <w:r w:rsidR="000E5B9D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. </w:t>
      </w:r>
      <w:proofErr w:type="spellStart"/>
      <w:r w:rsidR="000E5B9D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Blancato</w:t>
      </w:r>
      <w:proofErr w:type="spellEnd"/>
      <w:r w:rsidR="000E5B9D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, R,</w:t>
      </w:r>
      <w:r w:rsidR="00187547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 </w:t>
      </w:r>
      <w:r w:rsidR="000E5B9D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B. </w:t>
      </w:r>
      <w:r w:rsidR="0012151C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&amp; </w:t>
      </w:r>
      <w:r w:rsidR="00A7281F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Kelly, R. </w:t>
      </w:r>
      <w:r w:rsidR="005E20F2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(20</w:t>
      </w:r>
      <w:r w:rsidR="00FD0895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19</w:t>
      </w:r>
      <w:r w:rsidR="005E20F2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). Quality Improvement </w:t>
      </w:r>
      <w:r w:rsidR="00FD0895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as the </w:t>
      </w:r>
      <w:r w:rsidR="00F368BF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F</w:t>
      </w:r>
      <w:r w:rsidR="00FD0895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oundation for </w:t>
      </w:r>
      <w:r w:rsidR="005E20F2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Health Care</w:t>
      </w:r>
      <w:r w:rsidR="00F368BF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 Advancement</w:t>
      </w:r>
      <w:r w:rsidR="00A7281F" w:rsidRPr="007F0436">
        <w:rPr>
          <w:rFonts w:asciiTheme="majorBidi" w:hAnsiTheme="majorBidi" w:cstheme="majorBidi"/>
          <w:i/>
          <w:iCs/>
          <w:color w:val="323232"/>
          <w:sz w:val="24"/>
          <w:szCs w:val="24"/>
          <w:shd w:val="clear" w:color="auto" w:fill="FFFFFF"/>
        </w:rPr>
        <w:t>.</w:t>
      </w:r>
      <w:r w:rsidR="00295AB5" w:rsidRPr="007F0436">
        <w:rPr>
          <w:rFonts w:asciiTheme="majorBidi" w:hAnsiTheme="majorBidi" w:cstheme="majorBidi"/>
          <w:i/>
          <w:iCs/>
          <w:color w:val="323232"/>
          <w:sz w:val="24"/>
          <w:szCs w:val="24"/>
          <w:shd w:val="clear" w:color="auto" w:fill="FFFFFF"/>
        </w:rPr>
        <w:t xml:space="preserve"> Journal of the academy of nutrition and dietetics</w:t>
      </w:r>
      <w:r w:rsidR="00187547">
        <w:rPr>
          <w:rFonts w:asciiTheme="majorBidi" w:hAnsiTheme="majorBidi" w:cstheme="majorBidi"/>
          <w:i/>
          <w:iCs/>
          <w:color w:val="323232"/>
          <w:sz w:val="24"/>
          <w:szCs w:val="24"/>
          <w:shd w:val="clear" w:color="auto" w:fill="FFFFFF"/>
        </w:rPr>
        <w:t>.</w:t>
      </w:r>
      <w:r w:rsidR="00A7281F" w:rsidRPr="007F0436">
        <w:rPr>
          <w:rFonts w:asciiTheme="majorBidi" w:hAnsiTheme="majorBidi" w:cstheme="majorBidi"/>
          <w:i/>
          <w:iCs/>
          <w:color w:val="323232"/>
          <w:sz w:val="24"/>
          <w:szCs w:val="24"/>
        </w:rPr>
        <w:t xml:space="preserve"> </w:t>
      </w:r>
      <w:r w:rsidR="00955F25" w:rsidRPr="007F0436">
        <w:rPr>
          <w:rFonts w:asciiTheme="majorBidi" w:hAnsiTheme="majorBidi" w:cstheme="majorBidi"/>
          <w:color w:val="323232"/>
          <w:sz w:val="24"/>
          <w:szCs w:val="24"/>
        </w:rPr>
        <w:t>119(9)</w:t>
      </w:r>
      <w:r w:rsidR="005E20F2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, </w:t>
      </w:r>
      <w:r w:rsidR="002D036F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S</w:t>
      </w:r>
      <w:r w:rsidR="0054292D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15</w:t>
      </w:r>
      <w:r w:rsidR="005E20F2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-</w:t>
      </w:r>
      <w:r w:rsidR="002D036F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S</w:t>
      </w:r>
      <w:r w:rsidR="0054292D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17</w:t>
      </w:r>
      <w:r w:rsidR="005E20F2" w:rsidRPr="007F0436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. </w:t>
      </w:r>
      <w:hyperlink r:id="rId6" w:tgtFrame="_blank" w:tooltip="Persistent link using digital object identifier" w:history="1">
        <w:r w:rsidR="007F0436" w:rsidRPr="007F0436">
          <w:rPr>
            <w:rStyle w:val="Hyperlink"/>
            <w:rFonts w:asciiTheme="majorBidi" w:hAnsiTheme="majorBidi" w:cstheme="majorBidi"/>
            <w:color w:val="E9711C"/>
            <w:sz w:val="24"/>
            <w:szCs w:val="24"/>
          </w:rPr>
          <w:t>https://doi.org/10.1016/j.jand.2019.05.026</w:t>
        </w:r>
      </w:hyperlink>
    </w:p>
    <w:p w14:paraId="5AA8192E" w14:textId="3D21B852" w:rsidR="00A76801" w:rsidRPr="00A76801" w:rsidRDefault="00A76801" w:rsidP="00187547">
      <w:pPr>
        <w:spacing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bookmarkStart w:id="0" w:name="_Hlk49950286"/>
      <w:r w:rsidRPr="00A76801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 xml:space="preserve">Nickols, S. Y., </w:t>
      </w:r>
      <w:bookmarkEnd w:id="0"/>
      <w:r w:rsidRPr="00A76801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Ralston, P. A., Anderson, C., Browne, L., Schroeder, G., Thomas, S., &amp; Wild, P. (2009). The Family and Consumer Sciences Body of Knowledge and the Cultural Kaleidoscope: Research Opportunities and Challenges. </w:t>
      </w:r>
      <w:r w:rsidRPr="00A76801">
        <w:rPr>
          <w:rFonts w:asciiTheme="majorBidi" w:hAnsiTheme="majorBidi" w:cstheme="majorBidi"/>
          <w:i/>
          <w:iCs/>
          <w:color w:val="323232"/>
          <w:sz w:val="24"/>
          <w:szCs w:val="24"/>
        </w:rPr>
        <w:t>Family and Consumer Sciences Research Journal,</w:t>
      </w:r>
      <w:r w:rsidRPr="00A76801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 </w:t>
      </w:r>
      <w:r w:rsidRPr="00A76801">
        <w:rPr>
          <w:rFonts w:asciiTheme="majorBidi" w:hAnsiTheme="majorBidi" w:cstheme="majorBidi"/>
          <w:i/>
          <w:iCs/>
          <w:color w:val="323232"/>
          <w:sz w:val="24"/>
          <w:szCs w:val="24"/>
        </w:rPr>
        <w:t>37</w:t>
      </w:r>
      <w:r w:rsidRPr="00A76801">
        <w:rPr>
          <w:rFonts w:asciiTheme="majorBidi" w:hAnsiTheme="majorBidi" w:cstheme="majorBidi"/>
          <w:color w:val="323232"/>
          <w:sz w:val="24"/>
          <w:szCs w:val="24"/>
          <w:shd w:val="clear" w:color="auto" w:fill="FFFFFF"/>
        </w:rPr>
        <w:t>(3), 266-283. doi:10.1177/1077727x08329561</w:t>
      </w:r>
    </w:p>
    <w:p w14:paraId="50CA04AF" w14:textId="77777777" w:rsidR="00A76801" w:rsidRDefault="00A76801" w:rsidP="00187547">
      <w:pPr>
        <w:spacing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14:paraId="220CAFAF" w14:textId="77777777" w:rsidR="00F57C39" w:rsidRPr="007F0436" w:rsidRDefault="00F57C39" w:rsidP="00187547">
      <w:pPr>
        <w:spacing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sectPr w:rsidR="00F57C39" w:rsidRPr="007F0436" w:rsidSect="00CD6A9C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99A2A" w14:textId="77777777" w:rsidR="001541A5" w:rsidRDefault="001541A5" w:rsidP="00CD6A9C">
      <w:pPr>
        <w:spacing w:after="0" w:line="240" w:lineRule="auto"/>
      </w:pPr>
      <w:r>
        <w:separator/>
      </w:r>
    </w:p>
  </w:endnote>
  <w:endnote w:type="continuationSeparator" w:id="0">
    <w:p w14:paraId="10B8E9E0" w14:textId="77777777" w:rsidR="001541A5" w:rsidRDefault="001541A5" w:rsidP="00CD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9197E" w14:textId="77777777" w:rsidR="001541A5" w:rsidRDefault="001541A5" w:rsidP="00CD6A9C">
      <w:pPr>
        <w:spacing w:after="0" w:line="240" w:lineRule="auto"/>
      </w:pPr>
      <w:r>
        <w:separator/>
      </w:r>
    </w:p>
  </w:footnote>
  <w:footnote w:type="continuationSeparator" w:id="0">
    <w:p w14:paraId="3FB1F81D" w14:textId="77777777" w:rsidR="001541A5" w:rsidRDefault="001541A5" w:rsidP="00CD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6145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D58012" w14:textId="1104D7F7" w:rsidR="00F453A8" w:rsidRDefault="00F453A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126C90" w14:textId="540EE0E3" w:rsidR="00F453A8" w:rsidRPr="00F453A8" w:rsidRDefault="00F453A8">
    <w:pPr>
      <w:pStyle w:val="Header"/>
      <w:rPr>
        <w:rFonts w:asciiTheme="majorBidi" w:hAnsiTheme="majorBidi" w:cstheme="majorBidi"/>
        <w:caps/>
        <w:sz w:val="24"/>
        <w:szCs w:val="24"/>
      </w:rPr>
    </w:pPr>
    <w:r w:rsidRPr="00F453A8">
      <w:rPr>
        <w:rFonts w:asciiTheme="majorBidi" w:hAnsiTheme="majorBidi" w:cstheme="majorBidi"/>
        <w:caps/>
        <w:sz w:val="24"/>
        <w:szCs w:val="24"/>
      </w:rPr>
      <w:t xml:space="preserve">Medial Nutrition Therapy Article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5DC07" w14:textId="5BE51D9D" w:rsidR="00CD6A9C" w:rsidRDefault="00CD6A9C">
    <w:pPr>
      <w:pStyle w:val="Header"/>
      <w:jc w:val="right"/>
    </w:pPr>
    <w:r w:rsidRPr="00F453A8">
      <w:rPr>
        <w:rFonts w:asciiTheme="majorBidi" w:hAnsiTheme="majorBidi" w:cstheme="majorBidi"/>
        <w:sz w:val="24"/>
        <w:szCs w:val="24"/>
      </w:rPr>
      <w:t xml:space="preserve">Running head: </w:t>
    </w:r>
    <w:r w:rsidRPr="00F453A8">
      <w:rPr>
        <w:rFonts w:asciiTheme="majorBidi" w:hAnsiTheme="majorBidi" w:cstheme="majorBidi"/>
        <w:caps/>
        <w:sz w:val="24"/>
        <w:szCs w:val="24"/>
      </w:rPr>
      <w:t xml:space="preserve">Medial </w:t>
    </w:r>
    <w:r w:rsidR="00F453A8" w:rsidRPr="00F453A8">
      <w:rPr>
        <w:rFonts w:asciiTheme="majorBidi" w:hAnsiTheme="majorBidi" w:cstheme="majorBidi"/>
        <w:caps/>
        <w:sz w:val="24"/>
        <w:szCs w:val="24"/>
      </w:rPr>
      <w:t>Nutrition therapy article</w:t>
    </w:r>
    <w:r w:rsidR="00F453A8">
      <w:t xml:space="preserve">                                                               </w:t>
    </w:r>
    <w:r>
      <w:t xml:space="preserve"> </w:t>
    </w:r>
    <w:sdt>
      <w:sdtPr>
        <w:id w:val="-187876620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107A38F" w14:textId="77777777" w:rsidR="00CD6A9C" w:rsidRDefault="00CD6A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9C"/>
    <w:rsid w:val="00015B2B"/>
    <w:rsid w:val="0003529D"/>
    <w:rsid w:val="0006682E"/>
    <w:rsid w:val="000959F4"/>
    <w:rsid w:val="000A65FD"/>
    <w:rsid w:val="000A6E08"/>
    <w:rsid w:val="000E55FD"/>
    <w:rsid w:val="000E5B9D"/>
    <w:rsid w:val="0012151C"/>
    <w:rsid w:val="00123005"/>
    <w:rsid w:val="00125D16"/>
    <w:rsid w:val="001541A5"/>
    <w:rsid w:val="0017581B"/>
    <w:rsid w:val="00187547"/>
    <w:rsid w:val="001A01AE"/>
    <w:rsid w:val="001B2556"/>
    <w:rsid w:val="001B4574"/>
    <w:rsid w:val="001E7D2A"/>
    <w:rsid w:val="00210BF5"/>
    <w:rsid w:val="00215AF7"/>
    <w:rsid w:val="00225AB3"/>
    <w:rsid w:val="00277674"/>
    <w:rsid w:val="002868A9"/>
    <w:rsid w:val="00295AB5"/>
    <w:rsid w:val="002B573D"/>
    <w:rsid w:val="002C2162"/>
    <w:rsid w:val="002D036F"/>
    <w:rsid w:val="002D4A98"/>
    <w:rsid w:val="002E5171"/>
    <w:rsid w:val="00316B25"/>
    <w:rsid w:val="00342A9F"/>
    <w:rsid w:val="00364BD6"/>
    <w:rsid w:val="00376171"/>
    <w:rsid w:val="003A2E11"/>
    <w:rsid w:val="003C299D"/>
    <w:rsid w:val="003E2E01"/>
    <w:rsid w:val="0041637B"/>
    <w:rsid w:val="00427C8B"/>
    <w:rsid w:val="00450942"/>
    <w:rsid w:val="004B1426"/>
    <w:rsid w:val="004B7D7B"/>
    <w:rsid w:val="004D0EE1"/>
    <w:rsid w:val="004E3E3D"/>
    <w:rsid w:val="004F23D7"/>
    <w:rsid w:val="0054292D"/>
    <w:rsid w:val="005455FC"/>
    <w:rsid w:val="0055340C"/>
    <w:rsid w:val="00560E2D"/>
    <w:rsid w:val="00565450"/>
    <w:rsid w:val="005B6B8C"/>
    <w:rsid w:val="005C4F87"/>
    <w:rsid w:val="005E20F2"/>
    <w:rsid w:val="00602B3C"/>
    <w:rsid w:val="0060409D"/>
    <w:rsid w:val="00643C2B"/>
    <w:rsid w:val="00645B3C"/>
    <w:rsid w:val="006577DC"/>
    <w:rsid w:val="00690B67"/>
    <w:rsid w:val="006E0C55"/>
    <w:rsid w:val="007001D0"/>
    <w:rsid w:val="0070729D"/>
    <w:rsid w:val="00711232"/>
    <w:rsid w:val="007114AB"/>
    <w:rsid w:val="007278E7"/>
    <w:rsid w:val="00744DEE"/>
    <w:rsid w:val="0076155A"/>
    <w:rsid w:val="007A37CE"/>
    <w:rsid w:val="007F0436"/>
    <w:rsid w:val="007F1820"/>
    <w:rsid w:val="008055AE"/>
    <w:rsid w:val="00812697"/>
    <w:rsid w:val="008333D1"/>
    <w:rsid w:val="00834085"/>
    <w:rsid w:val="00836566"/>
    <w:rsid w:val="00845237"/>
    <w:rsid w:val="00856D8F"/>
    <w:rsid w:val="00866227"/>
    <w:rsid w:val="00886F8F"/>
    <w:rsid w:val="008A49DB"/>
    <w:rsid w:val="008D38D4"/>
    <w:rsid w:val="00903F23"/>
    <w:rsid w:val="009125CF"/>
    <w:rsid w:val="00916370"/>
    <w:rsid w:val="0093667E"/>
    <w:rsid w:val="00955F25"/>
    <w:rsid w:val="009937A8"/>
    <w:rsid w:val="009D2A99"/>
    <w:rsid w:val="009F7226"/>
    <w:rsid w:val="00A00F1B"/>
    <w:rsid w:val="00A0742B"/>
    <w:rsid w:val="00A11AA9"/>
    <w:rsid w:val="00A123D2"/>
    <w:rsid w:val="00A7281F"/>
    <w:rsid w:val="00A76801"/>
    <w:rsid w:val="00A8036E"/>
    <w:rsid w:val="00AB1C7C"/>
    <w:rsid w:val="00B0584B"/>
    <w:rsid w:val="00B4434C"/>
    <w:rsid w:val="00B52750"/>
    <w:rsid w:val="00B606D9"/>
    <w:rsid w:val="00B63A80"/>
    <w:rsid w:val="00B81AF6"/>
    <w:rsid w:val="00B90834"/>
    <w:rsid w:val="00B94604"/>
    <w:rsid w:val="00BB4031"/>
    <w:rsid w:val="00BB4CC1"/>
    <w:rsid w:val="00BB76B7"/>
    <w:rsid w:val="00BF2618"/>
    <w:rsid w:val="00C460C7"/>
    <w:rsid w:val="00C7048C"/>
    <w:rsid w:val="00C77AA3"/>
    <w:rsid w:val="00C96E73"/>
    <w:rsid w:val="00CD6A9C"/>
    <w:rsid w:val="00CE4447"/>
    <w:rsid w:val="00D356C1"/>
    <w:rsid w:val="00D55FBB"/>
    <w:rsid w:val="00D71FAE"/>
    <w:rsid w:val="00DA324D"/>
    <w:rsid w:val="00DC523C"/>
    <w:rsid w:val="00DD0A56"/>
    <w:rsid w:val="00DD5C2A"/>
    <w:rsid w:val="00DF35BA"/>
    <w:rsid w:val="00E07BF0"/>
    <w:rsid w:val="00E11EEE"/>
    <w:rsid w:val="00E22C36"/>
    <w:rsid w:val="00E24FA3"/>
    <w:rsid w:val="00E40714"/>
    <w:rsid w:val="00E532FD"/>
    <w:rsid w:val="00E554C3"/>
    <w:rsid w:val="00E627C5"/>
    <w:rsid w:val="00E973B7"/>
    <w:rsid w:val="00EC08A7"/>
    <w:rsid w:val="00EE6E5B"/>
    <w:rsid w:val="00F23225"/>
    <w:rsid w:val="00F2341A"/>
    <w:rsid w:val="00F33547"/>
    <w:rsid w:val="00F33A48"/>
    <w:rsid w:val="00F36828"/>
    <w:rsid w:val="00F368BF"/>
    <w:rsid w:val="00F453A8"/>
    <w:rsid w:val="00F568B7"/>
    <w:rsid w:val="00F57BAB"/>
    <w:rsid w:val="00F57C39"/>
    <w:rsid w:val="00F60AD5"/>
    <w:rsid w:val="00F722EF"/>
    <w:rsid w:val="00F80452"/>
    <w:rsid w:val="00FD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91B204"/>
  <w15:chartTrackingRefBased/>
  <w15:docId w15:val="{110606D4-C463-48A6-B487-0BA7B684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A9C"/>
  </w:style>
  <w:style w:type="paragraph" w:styleId="Footer">
    <w:name w:val="footer"/>
    <w:basedOn w:val="Normal"/>
    <w:link w:val="FooterChar"/>
    <w:uiPriority w:val="99"/>
    <w:unhideWhenUsed/>
    <w:rsid w:val="00CD6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A9C"/>
  </w:style>
  <w:style w:type="character" w:styleId="Hyperlink">
    <w:name w:val="Hyperlink"/>
    <w:basedOn w:val="DefaultParagraphFont"/>
    <w:uiPriority w:val="99"/>
    <w:semiHidden/>
    <w:unhideWhenUsed/>
    <w:rsid w:val="007F0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j.jand.2019.05.02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5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Chikhani</dc:creator>
  <cp:keywords/>
  <dc:description/>
  <cp:lastModifiedBy>Afnan Chikhani</cp:lastModifiedBy>
  <cp:revision>143</cp:revision>
  <dcterms:created xsi:type="dcterms:W3CDTF">2020-08-21T21:14:00Z</dcterms:created>
  <dcterms:modified xsi:type="dcterms:W3CDTF">2020-09-02T19:57:00Z</dcterms:modified>
</cp:coreProperties>
</file>